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447" w:rsidRDefault="00647447">
      <w:pPr>
        <w:pStyle w:val="BodyText"/>
        <w:ind w:left="142"/>
        <w:rPr>
          <w:rFonts w:ascii="Times New Roman"/>
          <w:sz w:val="20"/>
          <w:szCs w:val="20"/>
        </w:rPr>
      </w:pPr>
      <w:r w:rsidRPr="008E7BCD">
        <w:rPr>
          <w:rFonts w:ascii="Times New Roman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.jpeg" o:spid="_x0000_i1025" type="#_x0000_t75" style="width:108pt;height:62.25pt;visibility:visible">
            <v:imagedata r:id="rId5" o:title=""/>
          </v:shape>
        </w:pict>
      </w:r>
    </w:p>
    <w:p w:rsidR="00647447" w:rsidRDefault="00647447">
      <w:pPr>
        <w:pStyle w:val="BodyText"/>
        <w:rPr>
          <w:rFonts w:ascii="Times New Roman"/>
          <w:sz w:val="20"/>
          <w:szCs w:val="20"/>
        </w:rPr>
      </w:pPr>
    </w:p>
    <w:p w:rsidR="00647447" w:rsidRDefault="00647447">
      <w:pPr>
        <w:pStyle w:val="Heading1"/>
        <w:spacing w:line="290" w:lineRule="exact"/>
      </w:pPr>
      <w:r>
        <w:t xml:space="preserve">DICHIARAZIONE DI ASSENZA/PRESENZA DI CONFLITTI </w:t>
      </w:r>
      <w:r>
        <w:rPr>
          <w:color w:val="0C0C0C"/>
        </w:rPr>
        <w:t xml:space="preserve">DI </w:t>
      </w:r>
      <w:r>
        <w:t>INTERESSI</w:t>
      </w:r>
    </w:p>
    <w:p w:rsidR="00647447" w:rsidRDefault="00647447">
      <w:pPr>
        <w:spacing w:line="290" w:lineRule="exact"/>
        <w:ind w:left="257" w:right="244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dichiarazione resa ai sensi degli artt. 46 e 47 del D.P.R. n. 445/2000</w:t>
      </w:r>
    </w:p>
    <w:p w:rsidR="00647447" w:rsidRDefault="00647447">
      <w:pPr>
        <w:pStyle w:val="BodyText"/>
        <w:rPr>
          <w:i/>
          <w:iCs/>
        </w:rPr>
      </w:pPr>
    </w:p>
    <w:p w:rsidR="00647447" w:rsidRDefault="00647447">
      <w:pPr>
        <w:pStyle w:val="BodyText"/>
        <w:rPr>
          <w:i/>
          <w:iCs/>
        </w:rPr>
      </w:pPr>
    </w:p>
    <w:p w:rsidR="00647447" w:rsidRDefault="00647447">
      <w:pPr>
        <w:spacing w:before="150"/>
        <w:ind w:left="122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II/La sottoscritto/a </w:t>
      </w:r>
      <w:r>
        <w:rPr>
          <w:i/>
          <w:iCs/>
          <w:sz w:val="24"/>
          <w:szCs w:val="24"/>
        </w:rPr>
        <w:t xml:space="preserve">(nome </w:t>
      </w:r>
      <w:r>
        <w:rPr>
          <w:i/>
          <w:iCs/>
          <w:color w:val="0F0F0F"/>
          <w:sz w:val="24"/>
          <w:szCs w:val="24"/>
        </w:rPr>
        <w:t xml:space="preserve">e </w:t>
      </w:r>
      <w:r>
        <w:rPr>
          <w:i/>
          <w:iCs/>
          <w:sz w:val="24"/>
          <w:szCs w:val="24"/>
        </w:rPr>
        <w:t>cognome) ................................................................................................</w:t>
      </w:r>
    </w:p>
    <w:p w:rsidR="00647447" w:rsidRDefault="00647447">
      <w:pPr>
        <w:pStyle w:val="BodyText"/>
        <w:spacing w:before="147"/>
        <w:ind w:left="124"/>
        <w:jc w:val="both"/>
      </w:pPr>
      <w:r>
        <w:t>nato/a ........................... con qualifica...................................................................................................</w:t>
      </w:r>
    </w:p>
    <w:p w:rsidR="00647447" w:rsidRDefault="00647447" w:rsidP="00CA390C">
      <w:pPr>
        <w:pStyle w:val="BodyText"/>
        <w:ind w:left="110"/>
      </w:pPr>
    </w:p>
    <w:p w:rsidR="00647447" w:rsidRDefault="00647447" w:rsidP="00CA390C">
      <w:pPr>
        <w:pStyle w:val="BodyText"/>
        <w:ind w:left="110"/>
      </w:pPr>
      <w:r>
        <w:t>in servizio presso la struttura ...............................................................................................................</w:t>
      </w:r>
    </w:p>
    <w:p w:rsidR="00647447" w:rsidRDefault="00647447" w:rsidP="00CA390C">
      <w:pPr>
        <w:pStyle w:val="BodyText"/>
        <w:ind w:left="110"/>
      </w:pPr>
    </w:p>
    <w:p w:rsidR="00647447" w:rsidRDefault="00647447" w:rsidP="00CA390C">
      <w:pPr>
        <w:pStyle w:val="BodyText"/>
        <w:ind w:left="110"/>
      </w:pPr>
      <w:r>
        <w:t>presidio .............................................................................. telefono ..................................................</w:t>
      </w:r>
    </w:p>
    <w:p w:rsidR="00647447" w:rsidRDefault="00647447">
      <w:pPr>
        <w:pStyle w:val="BodyText"/>
        <w:spacing w:before="11"/>
        <w:rPr>
          <w:sz w:val="23"/>
          <w:szCs w:val="23"/>
        </w:rPr>
      </w:pPr>
    </w:p>
    <w:p w:rsidR="00647447" w:rsidRDefault="00647447">
      <w:pPr>
        <w:pStyle w:val="BodyText"/>
        <w:spacing w:line="360" w:lineRule="auto"/>
        <w:ind w:left="107" w:right="107" w:firstLine="4"/>
        <w:jc w:val="both"/>
      </w:pPr>
      <w:r>
        <w:t xml:space="preserve">in relazione all‘attività di </w:t>
      </w:r>
      <w:r w:rsidRPr="00793401">
        <w:rPr>
          <w:b/>
          <w:bCs/>
          <w:color w:val="C00000"/>
        </w:rPr>
        <w:t xml:space="preserve">“ASSISTENTE DEL D.E.C. (Direzione di esecuzione del contratto) individuato nel dirigente, </w:t>
      </w:r>
      <w:r>
        <w:rPr>
          <w:b/>
          <w:bCs/>
          <w:color w:val="C00000"/>
        </w:rPr>
        <w:t>........................................................................</w:t>
      </w:r>
      <w:r w:rsidRPr="00793401">
        <w:rPr>
          <w:b/>
          <w:bCs/>
          <w:color w:val="C00000"/>
        </w:rPr>
        <w:t xml:space="preserve">, nominata ai sensi della delibera </w:t>
      </w:r>
      <w:r>
        <w:rPr>
          <w:b/>
          <w:bCs/>
          <w:color w:val="C00000"/>
        </w:rPr>
        <w:t>.................................................................</w:t>
      </w:r>
      <w:r w:rsidRPr="00793401">
        <w:rPr>
          <w:b/>
          <w:bCs/>
          <w:color w:val="C00000"/>
        </w:rPr>
        <w:t xml:space="preserve">, per il controllo da eseguire sui servizi </w:t>
      </w:r>
      <w:r>
        <w:rPr>
          <w:b/>
          <w:bCs/>
          <w:color w:val="C00000"/>
        </w:rPr>
        <w:t>......................................................................................................................................................</w:t>
      </w:r>
      <w:r w:rsidRPr="00793401">
        <w:rPr>
          <w:b/>
          <w:bCs/>
          <w:color w:val="C00000"/>
        </w:rPr>
        <w:t>secondo le modalità di cui al</w:t>
      </w:r>
      <w:r>
        <w:rPr>
          <w:b/>
          <w:bCs/>
          <w:color w:val="C00000"/>
        </w:rPr>
        <w:t xml:space="preserve">la legislazione vigente in materia , </w:t>
      </w:r>
    </w:p>
    <w:p w:rsidR="00647447" w:rsidRDefault="00647447">
      <w:pPr>
        <w:pStyle w:val="BodyText"/>
        <w:spacing w:line="357" w:lineRule="auto"/>
        <w:ind w:left="116" w:right="117" w:hanging="7"/>
        <w:jc w:val="both"/>
      </w:pPr>
      <w:r>
        <w:t>consapevole delle sanzioni civili, amministrative, penali, nel caso di dichiarazioni non veritiere e falsità negli atti, richiamate dal DPR n. 445 del 28/12/2000 e dei controlli che I ‘Amministrazione è tenuta ad effettuare in relazione alla veridicità delle dichiarazioni presentate</w:t>
      </w:r>
    </w:p>
    <w:p w:rsidR="00647447" w:rsidRDefault="00647447">
      <w:pPr>
        <w:pStyle w:val="BodyText"/>
      </w:pPr>
    </w:p>
    <w:p w:rsidR="00647447" w:rsidRDefault="00647447">
      <w:pPr>
        <w:pStyle w:val="Heading1"/>
        <w:spacing w:before="146"/>
        <w:ind w:right="262"/>
      </w:pPr>
      <w:r>
        <w:t>DICHIARA</w:t>
      </w:r>
    </w:p>
    <w:p w:rsidR="00647447" w:rsidRDefault="00647447">
      <w:pPr>
        <w:pStyle w:val="BodyText"/>
        <w:spacing w:before="139" w:line="360" w:lineRule="auto"/>
        <w:ind w:left="257" w:right="293"/>
        <w:jc w:val="center"/>
      </w:pPr>
      <w:r>
        <w:t xml:space="preserve">ai sensi dell’art. </w:t>
      </w:r>
      <w:r>
        <w:rPr>
          <w:color w:val="0C0C0C"/>
        </w:rPr>
        <w:t xml:space="preserve">6 </w:t>
      </w:r>
      <w:r>
        <w:t xml:space="preserve">comma 2 </w:t>
      </w:r>
      <w:r>
        <w:rPr>
          <w:color w:val="131313"/>
        </w:rPr>
        <w:t xml:space="preserve">e </w:t>
      </w:r>
      <w:r>
        <w:t>7 del D.P.R. 62/2013 e agli art. 6 e 7 del Codice di Comportamento Aziendale approvato con delibera del D.G. n. 1358 del 16-9-2016</w:t>
      </w:r>
    </w:p>
    <w:p w:rsidR="00647447" w:rsidRPr="00793401" w:rsidRDefault="00647447" w:rsidP="0054004A">
      <w:pPr>
        <w:pStyle w:val="BodyText"/>
        <w:spacing w:line="352" w:lineRule="auto"/>
        <w:ind w:left="330" w:right="338" w:hanging="330"/>
        <w:jc w:val="both"/>
        <w:rPr>
          <w:b/>
          <w:bCs/>
        </w:rPr>
      </w:pPr>
      <w:r w:rsidRPr="00B45293">
        <w:rPr>
          <w:rFonts w:ascii="Arial" w:hAnsi="Arial" w:cs="Arial"/>
          <w:sz w:val="28"/>
          <w:szCs w:val="28"/>
        </w:rPr>
        <w:t>□</w:t>
      </w:r>
      <w:r w:rsidRPr="00B45293">
        <w:rPr>
          <w:sz w:val="28"/>
          <w:szCs w:val="28"/>
        </w:rPr>
        <w:t xml:space="preserve"> </w:t>
      </w:r>
      <w:r>
        <w:rPr>
          <w:b/>
          <w:bCs/>
        </w:rPr>
        <w:t xml:space="preserve">  </w:t>
      </w:r>
      <w:r w:rsidRPr="00793401">
        <w:rPr>
          <w:b/>
          <w:bCs/>
        </w:rPr>
        <w:t>che, nell’espletamento dell’attività sopra descritta in relazione anche alle decisione a</w:t>
      </w:r>
      <w:r>
        <w:rPr>
          <w:b/>
          <w:bCs/>
        </w:rPr>
        <w:t>ssunte non sussistono situazioni</w:t>
      </w:r>
      <w:r w:rsidRPr="00793401">
        <w:rPr>
          <w:b/>
          <w:bCs/>
        </w:rPr>
        <w:t xml:space="preserve"> di conflitto di interesse anche potenziale </w:t>
      </w:r>
      <w:r w:rsidRPr="00793401">
        <w:rPr>
          <w:b/>
          <w:bCs/>
          <w:color w:val="1F1F1F"/>
        </w:rPr>
        <w:t xml:space="preserve">in </w:t>
      </w:r>
      <w:r w:rsidRPr="00793401">
        <w:rPr>
          <w:b/>
          <w:bCs/>
        </w:rPr>
        <w:t>particolare:</w:t>
      </w:r>
    </w:p>
    <w:p w:rsidR="00647447" w:rsidRPr="00793401" w:rsidRDefault="00647447" w:rsidP="00793401">
      <w:pPr>
        <w:pStyle w:val="BodyText"/>
        <w:numPr>
          <w:ilvl w:val="0"/>
          <w:numId w:val="3"/>
        </w:numPr>
        <w:spacing w:before="17"/>
        <w:jc w:val="both"/>
        <w:rPr>
          <w:b/>
          <w:bCs/>
        </w:rPr>
      </w:pPr>
      <w:r w:rsidRPr="00793401">
        <w:rPr>
          <w:b/>
          <w:bCs/>
        </w:rPr>
        <w:t>non sono coinvolti interessi propri di qualsiasi natura anche non patrimoniale, ovvero :</w:t>
      </w:r>
    </w:p>
    <w:p w:rsidR="00647447" w:rsidRDefault="00647447" w:rsidP="00793401">
      <w:pPr>
        <w:pStyle w:val="BodyText"/>
        <w:numPr>
          <w:ilvl w:val="0"/>
          <w:numId w:val="1"/>
        </w:numPr>
        <w:tabs>
          <w:tab w:val="left" w:pos="780"/>
        </w:tabs>
        <w:spacing w:before="8" w:line="360" w:lineRule="auto"/>
        <w:ind w:right="113" w:hanging="12"/>
        <w:jc w:val="both"/>
      </w:pPr>
      <w:r>
        <w:t>di parenti, affini entro il secondo grado, del coniuge o di conviventi, oppure di persone con le quali abbia rapporti di frequentazione abituale, ovvero, di soggetti od organizzazioni con cui il</w:t>
      </w:r>
      <w:r w:rsidRPr="00793401">
        <w:rPr>
          <w:spacing w:val="-5"/>
        </w:rPr>
        <w:t xml:space="preserve"> </w:t>
      </w:r>
      <w:r>
        <w:t>sottoscritto/a</w:t>
      </w:r>
      <w:r w:rsidRPr="00793401">
        <w:rPr>
          <w:spacing w:val="-20"/>
        </w:rPr>
        <w:t xml:space="preserve"> </w:t>
      </w:r>
      <w:r>
        <w:t>o</w:t>
      </w:r>
      <w:r w:rsidRPr="00793401">
        <w:rPr>
          <w:spacing w:val="-10"/>
        </w:rPr>
        <w:t xml:space="preserve"> </w:t>
      </w:r>
      <w:r>
        <w:t>il</w:t>
      </w:r>
      <w:r w:rsidRPr="00793401">
        <w:rPr>
          <w:spacing w:val="-7"/>
        </w:rPr>
        <w:t xml:space="preserve"> </w:t>
      </w:r>
      <w:r>
        <w:t>mio/a</w:t>
      </w:r>
      <w:r w:rsidRPr="00793401">
        <w:rPr>
          <w:spacing w:val="-3"/>
        </w:rPr>
        <w:t xml:space="preserve"> </w:t>
      </w:r>
      <w:r>
        <w:t>coniuge</w:t>
      </w:r>
      <w:r w:rsidRPr="00793401">
        <w:rPr>
          <w:spacing w:val="1"/>
        </w:rPr>
        <w:t xml:space="preserve"> </w:t>
      </w:r>
      <w:r>
        <w:t>abbia</w:t>
      </w:r>
      <w:r w:rsidRPr="00793401">
        <w:rPr>
          <w:spacing w:val="-9"/>
        </w:rPr>
        <w:t xml:space="preserve"> </w:t>
      </w:r>
      <w:r>
        <w:t>causa</w:t>
      </w:r>
      <w:r w:rsidRPr="00793401">
        <w:rPr>
          <w:spacing w:val="2"/>
        </w:rPr>
        <w:t xml:space="preserve"> </w:t>
      </w:r>
      <w:r>
        <w:t>pendente</w:t>
      </w:r>
      <w:r w:rsidRPr="00793401">
        <w:rPr>
          <w:spacing w:val="3"/>
        </w:rPr>
        <w:t xml:space="preserve"> </w:t>
      </w:r>
      <w:r>
        <w:t>o</w:t>
      </w:r>
      <w:r w:rsidRPr="00793401">
        <w:rPr>
          <w:spacing w:val="-9"/>
        </w:rPr>
        <w:t xml:space="preserve"> </w:t>
      </w:r>
      <w:r>
        <w:t>grave</w:t>
      </w:r>
      <w:r w:rsidRPr="00793401">
        <w:rPr>
          <w:spacing w:val="-4"/>
        </w:rPr>
        <w:t xml:space="preserve"> </w:t>
      </w:r>
      <w:r>
        <w:t>inimicizia o</w:t>
      </w:r>
      <w:r w:rsidRPr="00793401">
        <w:rPr>
          <w:spacing w:val="-12"/>
        </w:rPr>
        <w:t xml:space="preserve"> </w:t>
      </w:r>
      <w:r>
        <w:t>rapporti</w:t>
      </w:r>
      <w:r w:rsidRPr="00793401">
        <w:rPr>
          <w:spacing w:val="-5"/>
        </w:rPr>
        <w:t xml:space="preserve"> </w:t>
      </w:r>
      <w:r>
        <w:t>di</w:t>
      </w:r>
      <w:r w:rsidRPr="00793401">
        <w:rPr>
          <w:spacing w:val="-17"/>
        </w:rPr>
        <w:t xml:space="preserve"> </w:t>
      </w:r>
      <w:r>
        <w:t>credito o debito</w:t>
      </w:r>
      <w:r w:rsidRPr="00793401">
        <w:rPr>
          <w:spacing w:val="15"/>
        </w:rPr>
        <w:t xml:space="preserve"> </w:t>
      </w:r>
      <w:r>
        <w:t>significativi,</w:t>
      </w:r>
    </w:p>
    <w:p w:rsidR="00647447" w:rsidRDefault="00647447" w:rsidP="00793401">
      <w:pPr>
        <w:pStyle w:val="BodyText"/>
        <w:numPr>
          <w:ilvl w:val="0"/>
          <w:numId w:val="1"/>
        </w:numPr>
        <w:tabs>
          <w:tab w:val="left" w:pos="751"/>
          <w:tab w:val="left" w:pos="780"/>
        </w:tabs>
        <w:spacing w:before="8" w:line="360" w:lineRule="auto"/>
        <w:ind w:left="577" w:right="130" w:firstLine="46"/>
        <w:jc w:val="both"/>
      </w:pPr>
      <w:r w:rsidRPr="00793401">
        <w:t xml:space="preserve">di soggetti (enti, associazioni, comitati, società etc. </w:t>
      </w:r>
      <w:r w:rsidRPr="00793401">
        <w:rPr>
          <w:color w:val="0F0F0F"/>
        </w:rPr>
        <w:t xml:space="preserve">) </w:t>
      </w:r>
      <w:r w:rsidRPr="00793401">
        <w:t>di cui sia amministratore o gerente o dirigente.</w:t>
      </w:r>
    </w:p>
    <w:p w:rsidR="00647447" w:rsidRPr="00793401" w:rsidRDefault="00647447" w:rsidP="00793401">
      <w:pPr>
        <w:pStyle w:val="BodyText"/>
        <w:numPr>
          <w:ilvl w:val="0"/>
          <w:numId w:val="1"/>
        </w:numPr>
        <w:tabs>
          <w:tab w:val="left" w:pos="751"/>
          <w:tab w:val="left" w:pos="780"/>
        </w:tabs>
        <w:spacing w:before="8" w:line="360" w:lineRule="auto"/>
        <w:ind w:left="577" w:right="130" w:firstLine="46"/>
        <w:jc w:val="both"/>
      </w:pPr>
      <w:r w:rsidRPr="00793401">
        <w:t>non</w:t>
      </w:r>
      <w:r w:rsidRPr="00793401">
        <w:rPr>
          <w:spacing w:val="-17"/>
        </w:rPr>
        <w:t xml:space="preserve"> </w:t>
      </w:r>
      <w:r w:rsidRPr="00793401">
        <w:t>sussistono</w:t>
      </w:r>
      <w:r w:rsidRPr="00793401">
        <w:rPr>
          <w:spacing w:val="-2"/>
        </w:rPr>
        <w:t xml:space="preserve"> </w:t>
      </w:r>
      <w:r w:rsidRPr="00793401">
        <w:t>gravi</w:t>
      </w:r>
      <w:r w:rsidRPr="00793401">
        <w:rPr>
          <w:spacing w:val="-8"/>
        </w:rPr>
        <w:t xml:space="preserve"> </w:t>
      </w:r>
      <w:r w:rsidRPr="00793401">
        <w:t>ragioni</w:t>
      </w:r>
      <w:r w:rsidRPr="00793401">
        <w:rPr>
          <w:spacing w:val="-7"/>
        </w:rPr>
        <w:t xml:space="preserve"> </w:t>
      </w:r>
      <w:r w:rsidRPr="00793401">
        <w:t>di</w:t>
      </w:r>
      <w:r w:rsidRPr="00793401">
        <w:rPr>
          <w:spacing w:val="-12"/>
        </w:rPr>
        <w:t xml:space="preserve"> </w:t>
      </w:r>
      <w:r w:rsidRPr="00793401">
        <w:t>convenienza</w:t>
      </w:r>
      <w:r w:rsidRPr="00793401">
        <w:rPr>
          <w:spacing w:val="-7"/>
        </w:rPr>
        <w:t xml:space="preserve"> </w:t>
      </w:r>
      <w:r w:rsidRPr="00793401">
        <w:t>che</w:t>
      </w:r>
      <w:r w:rsidRPr="00793401">
        <w:rPr>
          <w:spacing w:val="-18"/>
        </w:rPr>
        <w:t xml:space="preserve"> </w:t>
      </w:r>
      <w:r w:rsidRPr="00793401">
        <w:t>possono</w:t>
      </w:r>
      <w:r w:rsidRPr="00793401">
        <w:rPr>
          <w:spacing w:val="-5"/>
        </w:rPr>
        <w:t xml:space="preserve"> </w:t>
      </w:r>
      <w:r w:rsidRPr="00793401">
        <w:t>determinare</w:t>
      </w:r>
      <w:r w:rsidRPr="00793401">
        <w:rPr>
          <w:spacing w:val="1"/>
        </w:rPr>
        <w:t xml:space="preserve"> </w:t>
      </w:r>
      <w:r w:rsidRPr="00793401">
        <w:t>comunque un</w:t>
      </w:r>
      <w:r w:rsidRPr="00793401">
        <w:rPr>
          <w:spacing w:val="-12"/>
        </w:rPr>
        <w:t xml:space="preserve"> </w:t>
      </w:r>
      <w:r w:rsidRPr="00793401">
        <w:t>conflitto di</w:t>
      </w:r>
      <w:r w:rsidRPr="00793401">
        <w:rPr>
          <w:spacing w:val="4"/>
        </w:rPr>
        <w:t xml:space="preserve"> </w:t>
      </w:r>
      <w:r w:rsidRPr="00793401">
        <w:t>interessi</w:t>
      </w:r>
    </w:p>
    <w:p w:rsidR="00647447" w:rsidRDefault="00647447">
      <w:pPr>
        <w:spacing w:line="360" w:lineRule="auto"/>
        <w:jc w:val="both"/>
        <w:rPr>
          <w:sz w:val="24"/>
          <w:szCs w:val="24"/>
        </w:rPr>
        <w:sectPr w:rsidR="00647447">
          <w:type w:val="continuous"/>
          <w:pgSz w:w="11910" w:h="16840"/>
          <w:pgMar w:top="1200" w:right="780" w:bottom="280" w:left="1240" w:header="720" w:footer="720" w:gutter="0"/>
          <w:cols w:space="720"/>
        </w:sectPr>
      </w:pPr>
    </w:p>
    <w:p w:rsidR="00647447" w:rsidRDefault="00647447">
      <w:pPr>
        <w:spacing w:before="45"/>
        <w:ind w:left="4603"/>
        <w:rPr>
          <w:sz w:val="23"/>
          <w:szCs w:val="23"/>
        </w:rPr>
      </w:pPr>
      <w:r>
        <w:rPr>
          <w:sz w:val="23"/>
          <w:szCs w:val="23"/>
        </w:rPr>
        <w:t>oppure</w:t>
      </w:r>
    </w:p>
    <w:p w:rsidR="00647447" w:rsidRDefault="00647447" w:rsidP="00793401">
      <w:pPr>
        <w:pStyle w:val="BodyText"/>
        <w:numPr>
          <w:ilvl w:val="0"/>
          <w:numId w:val="3"/>
        </w:numPr>
        <w:tabs>
          <w:tab w:val="left" w:pos="484"/>
        </w:tabs>
        <w:spacing w:before="170" w:line="364" w:lineRule="auto"/>
        <w:ind w:right="118"/>
      </w:pPr>
      <w:r w:rsidRPr="00793401">
        <w:rPr>
          <w:b/>
          <w:bCs/>
        </w:rPr>
        <w:t>che esistono le seguenti situazioni di conflitto d’interessi nell’espletamento dell’attività sopra</w:t>
      </w:r>
      <w:r>
        <w:t xml:space="preserve"> descritta:</w:t>
      </w:r>
    </w:p>
    <w:p w:rsidR="00647447" w:rsidRDefault="00647447">
      <w:pPr>
        <w:spacing w:before="33"/>
        <w:ind w:left="487"/>
        <w:rPr>
          <w:sz w:val="20"/>
          <w:szCs w:val="20"/>
        </w:rPr>
      </w:pPr>
      <w:r>
        <w:rPr>
          <w:w w:val="11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647447" w:rsidRDefault="00647447">
      <w:pPr>
        <w:pStyle w:val="BodyText"/>
        <w:rPr>
          <w:sz w:val="16"/>
          <w:szCs w:val="16"/>
        </w:rPr>
      </w:pPr>
    </w:p>
    <w:p w:rsidR="00647447" w:rsidRDefault="00647447">
      <w:pPr>
        <w:ind w:left="480"/>
        <w:rPr>
          <w:sz w:val="20"/>
          <w:szCs w:val="20"/>
        </w:rPr>
      </w:pPr>
      <w:r>
        <w:rPr>
          <w:w w:val="11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647447" w:rsidRDefault="00647447">
      <w:pPr>
        <w:pStyle w:val="BodyText"/>
        <w:rPr>
          <w:sz w:val="16"/>
          <w:szCs w:val="16"/>
        </w:rPr>
      </w:pPr>
    </w:p>
    <w:p w:rsidR="00647447" w:rsidRDefault="00647447">
      <w:pPr>
        <w:ind w:left="480"/>
        <w:rPr>
          <w:sz w:val="20"/>
          <w:szCs w:val="20"/>
        </w:rPr>
      </w:pPr>
      <w:r>
        <w:rPr>
          <w:w w:val="11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:rsidR="00647447" w:rsidRDefault="00647447">
      <w:pPr>
        <w:pStyle w:val="BodyText"/>
        <w:spacing w:before="9"/>
        <w:rPr>
          <w:sz w:val="16"/>
          <w:szCs w:val="16"/>
        </w:rPr>
      </w:pPr>
    </w:p>
    <w:p w:rsidR="00647447" w:rsidRDefault="00647447">
      <w:pPr>
        <w:ind w:left="481"/>
        <w:rPr>
          <w:sz w:val="19"/>
          <w:szCs w:val="19"/>
        </w:rPr>
      </w:pPr>
      <w:r>
        <w:rPr>
          <w:w w:val="115"/>
          <w:sz w:val="19"/>
          <w:szCs w:val="19"/>
        </w:rPr>
        <w:t>..................................................................................................................................................................</w:t>
      </w:r>
    </w:p>
    <w:p w:rsidR="00647447" w:rsidRDefault="00647447">
      <w:pPr>
        <w:pStyle w:val="BodyText"/>
        <w:spacing w:before="10"/>
        <w:rPr>
          <w:sz w:val="14"/>
          <w:szCs w:val="14"/>
        </w:rPr>
      </w:pPr>
    </w:p>
    <w:p w:rsidR="00647447" w:rsidRDefault="00647447">
      <w:pPr>
        <w:ind w:left="479"/>
        <w:rPr>
          <w:sz w:val="21"/>
          <w:szCs w:val="21"/>
        </w:rPr>
      </w:pPr>
      <w:r>
        <w:rPr>
          <w:w w:val="105"/>
          <w:sz w:val="21"/>
          <w:szCs w:val="21"/>
        </w:rPr>
        <w:t>..................................................................................................................................................................</w:t>
      </w:r>
    </w:p>
    <w:p w:rsidR="00647447" w:rsidRDefault="00647447">
      <w:pPr>
        <w:pStyle w:val="BodyText"/>
        <w:rPr>
          <w:sz w:val="20"/>
          <w:szCs w:val="20"/>
        </w:rPr>
      </w:pPr>
    </w:p>
    <w:p w:rsidR="00647447" w:rsidRDefault="00647447">
      <w:pPr>
        <w:pStyle w:val="BodyText"/>
        <w:rPr>
          <w:sz w:val="20"/>
          <w:szCs w:val="20"/>
        </w:rPr>
      </w:pPr>
    </w:p>
    <w:p w:rsidR="00647447" w:rsidRDefault="00647447">
      <w:pPr>
        <w:spacing w:before="122" w:line="249" w:lineRule="auto"/>
        <w:ind w:left="109" w:right="115" w:hanging="2"/>
        <w:jc w:val="both"/>
        <w:rPr>
          <w:b/>
          <w:bCs/>
          <w:w w:val="105"/>
          <w:sz w:val="23"/>
          <w:szCs w:val="23"/>
        </w:rPr>
      </w:pPr>
      <w:r w:rsidRPr="00793401">
        <w:rPr>
          <w:b/>
          <w:bCs/>
          <w:w w:val="105"/>
          <w:sz w:val="23"/>
          <w:szCs w:val="23"/>
        </w:rPr>
        <w:t xml:space="preserve">In relazione a quanto sopra descritto, il/la sottoscritto/a si impegna </w:t>
      </w:r>
      <w:r w:rsidRPr="00793401">
        <w:rPr>
          <w:b/>
          <w:bCs/>
          <w:color w:val="0C0C0C"/>
          <w:w w:val="105"/>
          <w:sz w:val="23"/>
          <w:szCs w:val="23"/>
        </w:rPr>
        <w:t xml:space="preserve">a </w:t>
      </w:r>
      <w:r w:rsidRPr="00793401">
        <w:rPr>
          <w:b/>
          <w:bCs/>
          <w:w w:val="105"/>
          <w:sz w:val="23"/>
          <w:szCs w:val="23"/>
        </w:rPr>
        <w:t>comunicare tempestivamente al DEC</w:t>
      </w:r>
      <w:bookmarkStart w:id="0" w:name="_GoBack"/>
      <w:bookmarkEnd w:id="0"/>
      <w:r w:rsidRPr="00793401">
        <w:rPr>
          <w:b/>
          <w:bCs/>
          <w:w w:val="105"/>
          <w:sz w:val="23"/>
          <w:szCs w:val="23"/>
        </w:rPr>
        <w:t>, dr.ssa Marseglia, eventuali variazioni alle situazioni sopra indicate</w:t>
      </w:r>
      <w:r>
        <w:rPr>
          <w:b/>
          <w:bCs/>
          <w:w w:val="105"/>
          <w:sz w:val="23"/>
          <w:szCs w:val="23"/>
        </w:rPr>
        <w:t>.</w:t>
      </w:r>
    </w:p>
    <w:p w:rsidR="00647447" w:rsidRDefault="00647447" w:rsidP="00ED20BA">
      <w:pPr>
        <w:pStyle w:val="BodyText"/>
        <w:ind w:left="109"/>
        <w:jc w:val="both"/>
      </w:pPr>
      <w:r>
        <w:t xml:space="preserve">AUSL </w:t>
      </w:r>
      <w:r>
        <w:rPr>
          <w:color w:val="0F0F0F"/>
        </w:rPr>
        <w:t xml:space="preserve">TC </w:t>
      </w:r>
      <w:r>
        <w:t>si riserva il diritto di verificare tali informazioni con i mezzi a propria disposizione</w:t>
      </w:r>
    </w:p>
    <w:p w:rsidR="00647447" w:rsidRPr="00ED20BA" w:rsidRDefault="00647447" w:rsidP="00ED20BA">
      <w:pPr>
        <w:pStyle w:val="BodyText"/>
        <w:ind w:left="109"/>
        <w:jc w:val="both"/>
      </w:pPr>
    </w:p>
    <w:p w:rsidR="00647447" w:rsidRPr="00771122" w:rsidRDefault="00647447">
      <w:pPr>
        <w:spacing w:before="122" w:line="249" w:lineRule="auto"/>
        <w:ind w:left="109" w:right="115" w:hanging="2"/>
        <w:jc w:val="both"/>
        <w:rPr>
          <w:b/>
          <w:bCs/>
          <w:w w:val="105"/>
          <w:sz w:val="20"/>
          <w:szCs w:val="20"/>
        </w:rPr>
      </w:pPr>
      <w:r w:rsidRPr="00771122">
        <w:rPr>
          <w:b/>
          <w:bCs/>
          <w:w w:val="105"/>
          <w:sz w:val="20"/>
          <w:szCs w:val="20"/>
        </w:rPr>
        <w:t>Informazioni sul trattamento dei dati personali ai sensi dell’art. 13 Reg.UE 2016/679 (GDPR)</w:t>
      </w:r>
    </w:p>
    <w:p w:rsidR="00647447" w:rsidRPr="00771122" w:rsidRDefault="00647447">
      <w:pPr>
        <w:spacing w:before="122" w:line="249" w:lineRule="auto"/>
        <w:ind w:left="109" w:right="115" w:hanging="2"/>
        <w:jc w:val="both"/>
        <w:rPr>
          <w:w w:val="105"/>
          <w:sz w:val="20"/>
          <w:szCs w:val="20"/>
        </w:rPr>
      </w:pPr>
      <w:r w:rsidRPr="00771122">
        <w:rPr>
          <w:w w:val="105"/>
          <w:sz w:val="20"/>
          <w:szCs w:val="20"/>
        </w:rPr>
        <w:t xml:space="preserve">Il Titolare del trattamento è l’Azienda USL Toscana Centro, con sede a Firenze in Piazza Santa Maria Nuova 1, P.E.C. </w:t>
      </w:r>
      <w:hyperlink r:id="rId6" w:history="1">
        <w:r w:rsidRPr="00771122">
          <w:rPr>
            <w:rStyle w:val="Hyperlink"/>
            <w:w w:val="105"/>
            <w:sz w:val="20"/>
            <w:szCs w:val="20"/>
          </w:rPr>
          <w:t>direzione.uslcentro@postacert.toscana.it</w:t>
        </w:r>
      </w:hyperlink>
      <w:r w:rsidRPr="00771122">
        <w:rPr>
          <w:w w:val="105"/>
          <w:sz w:val="20"/>
          <w:szCs w:val="20"/>
        </w:rPr>
        <w:t xml:space="preserve">. Il Responsabile della protezione dei dati è l’Avv. Michele Morriello, email </w:t>
      </w:r>
      <w:hyperlink r:id="rId7" w:history="1">
        <w:r w:rsidRPr="00771122">
          <w:rPr>
            <w:rStyle w:val="Hyperlink"/>
            <w:w w:val="105"/>
            <w:sz w:val="20"/>
            <w:szCs w:val="20"/>
          </w:rPr>
          <w:t>responsabileprotezionedati@uslcentro.toscana.it</w:t>
        </w:r>
      </w:hyperlink>
      <w:r w:rsidRPr="00771122">
        <w:rPr>
          <w:w w:val="105"/>
          <w:sz w:val="20"/>
          <w:szCs w:val="20"/>
        </w:rPr>
        <w:t>.</w:t>
      </w:r>
    </w:p>
    <w:p w:rsidR="00647447" w:rsidRPr="00771122" w:rsidRDefault="00647447">
      <w:pPr>
        <w:spacing w:before="122" w:line="249" w:lineRule="auto"/>
        <w:ind w:left="109" w:right="115" w:hanging="2"/>
        <w:jc w:val="both"/>
        <w:rPr>
          <w:w w:val="105"/>
          <w:sz w:val="20"/>
          <w:szCs w:val="20"/>
        </w:rPr>
      </w:pPr>
      <w:r w:rsidRPr="00771122">
        <w:rPr>
          <w:w w:val="105"/>
          <w:sz w:val="20"/>
          <w:szCs w:val="20"/>
        </w:rPr>
        <w:t>I suoi dati personali nonché, eventualmente, quelli relativi alle categorie di soggetti sopra richiamati, saranno trattati nel rispetto delle finalità specificate ovvero per la verifica dell’esistenza/inesistenza di conflitti di interesse.</w:t>
      </w:r>
    </w:p>
    <w:p w:rsidR="00647447" w:rsidRPr="00771122" w:rsidRDefault="00647447" w:rsidP="00972B6C">
      <w:pPr>
        <w:spacing w:before="122" w:line="249" w:lineRule="auto"/>
        <w:ind w:left="109" w:right="115" w:hanging="2"/>
        <w:jc w:val="both"/>
        <w:rPr>
          <w:w w:val="105"/>
          <w:sz w:val="20"/>
          <w:szCs w:val="20"/>
        </w:rPr>
      </w:pPr>
      <w:r w:rsidRPr="00771122">
        <w:rPr>
          <w:w w:val="105"/>
          <w:sz w:val="20"/>
          <w:szCs w:val="20"/>
        </w:rPr>
        <w:t>Per effetto di quanto sopra, la base giuridica del trattamento si rinviene nell’art. 6, par. 1, lettere: c) il trattamento è necessario per adempiere un obbligo legale al quale è soggetto il titolare del trattamento; e) il trattamento è necessario per l'esecuzione di un compito di interesse pubblico o connesso all'esercizio di pubblici poteri di cui è investito il titolare del trattamento come previsto dalla normativa di prevenzione e contrasto della corruzione.</w:t>
      </w:r>
    </w:p>
    <w:p w:rsidR="00647447" w:rsidRPr="00771122" w:rsidRDefault="00647447" w:rsidP="007B1109">
      <w:pPr>
        <w:spacing w:before="122" w:line="249" w:lineRule="auto"/>
        <w:ind w:left="109" w:right="115" w:hanging="2"/>
        <w:jc w:val="both"/>
        <w:rPr>
          <w:w w:val="105"/>
          <w:sz w:val="20"/>
          <w:szCs w:val="20"/>
        </w:rPr>
      </w:pPr>
      <w:r w:rsidRPr="00771122">
        <w:rPr>
          <w:w w:val="105"/>
          <w:sz w:val="20"/>
          <w:szCs w:val="20"/>
        </w:rPr>
        <w:t>Saranno oggetto di trattamento i dati personali da Lei direttamente forniti nel presente modulo nonché, eventualmente, quelli di cui alle categorie particolari ai sensi dell’art. 9 par. 1 (es.  convinzioni religiose o filosofiche): per tali categorie di dati il trattamento è consentito dal medesimo articolo, par. 2 lett. g) e art. 2-sexies D.Lgs 196/2003 e smi.</w:t>
      </w:r>
    </w:p>
    <w:p w:rsidR="00647447" w:rsidRPr="00771122" w:rsidRDefault="00647447" w:rsidP="007B1109">
      <w:pPr>
        <w:spacing w:before="122" w:line="249" w:lineRule="auto"/>
        <w:ind w:left="109" w:right="115" w:hanging="2"/>
        <w:jc w:val="both"/>
        <w:rPr>
          <w:w w:val="105"/>
          <w:sz w:val="20"/>
          <w:szCs w:val="20"/>
        </w:rPr>
      </w:pPr>
      <w:r w:rsidRPr="00771122">
        <w:rPr>
          <w:w w:val="105"/>
          <w:sz w:val="20"/>
          <w:szCs w:val="20"/>
        </w:rPr>
        <w:t>I dati personali saranno trattati dal personale dell’Azienda USL Toscana Centro debitamente formato e autorizzato al trattamento e potranno essere comunicati a altre Pubbliche Amministrazione e Autorità indipendenti o giudiziarie per la gestione di eventuali contenziosi (es. ANAC) nonché a Enti o fornitori di sistemi informativi nominati quali Responsabili del trattamento (es. Estar). I dati contenuti nel presente modulo sono oggetto di pubblicazione obbligatoria (diffusione) nel rispetto di quanto previsto dal D.Lgs 33/2013 e saranno conservati per il periodo previsto dalla normativa.</w:t>
      </w:r>
    </w:p>
    <w:p w:rsidR="00647447" w:rsidRPr="00771122" w:rsidRDefault="00647447" w:rsidP="00ED20BA">
      <w:pPr>
        <w:spacing w:before="122" w:line="249" w:lineRule="auto"/>
        <w:ind w:left="109" w:right="115" w:hanging="2"/>
        <w:jc w:val="both"/>
        <w:rPr>
          <w:w w:val="105"/>
          <w:sz w:val="20"/>
          <w:szCs w:val="20"/>
        </w:rPr>
      </w:pPr>
      <w:r w:rsidRPr="00771122">
        <w:rPr>
          <w:w w:val="105"/>
          <w:sz w:val="20"/>
          <w:szCs w:val="20"/>
        </w:rPr>
        <w:t xml:space="preserve">Le ricordiamo che potrà, in ogni momento, esercitare i diritti previsti dagli artt. 15 e ss. del GDPR nei confronti del Titolare del trattamento o del Responsabile della protezione dei dati ai recapiti sopra specificati. Potrà, infine, esercitare il suo diritto di reclamo nei confronti dell’Autorità Garante per la protezione dei dati personali </w:t>
      </w:r>
      <w:hyperlink r:id="rId8" w:history="1">
        <w:r w:rsidRPr="00771122">
          <w:rPr>
            <w:rStyle w:val="Hyperlink"/>
            <w:w w:val="105"/>
            <w:sz w:val="20"/>
            <w:szCs w:val="20"/>
          </w:rPr>
          <w:t>www.garanteprivacy.it</w:t>
        </w:r>
      </w:hyperlink>
      <w:r w:rsidRPr="00771122">
        <w:rPr>
          <w:w w:val="105"/>
          <w:sz w:val="20"/>
          <w:szCs w:val="20"/>
        </w:rPr>
        <w:t>.</w:t>
      </w:r>
    </w:p>
    <w:p w:rsidR="00647447" w:rsidRDefault="00647447">
      <w:pPr>
        <w:pStyle w:val="BodyText"/>
        <w:spacing w:before="7"/>
        <w:rPr>
          <w:sz w:val="23"/>
          <w:szCs w:val="23"/>
        </w:rPr>
      </w:pPr>
    </w:p>
    <w:p w:rsidR="00647447" w:rsidRDefault="00647447">
      <w:pPr>
        <w:tabs>
          <w:tab w:val="left" w:pos="3590"/>
          <w:tab w:val="left" w:pos="5084"/>
          <w:tab w:val="left" w:pos="8237"/>
        </w:tabs>
        <w:ind w:left="107"/>
        <w:jc w:val="both"/>
      </w:pPr>
      <w:r>
        <w:rPr>
          <w:sz w:val="24"/>
          <w:szCs w:val="24"/>
        </w:rPr>
        <w:t>Luogo</w:t>
      </w:r>
      <w:r>
        <w:rPr>
          <w:spacing w:val="11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>e</w:t>
      </w:r>
      <w:r>
        <w:rPr>
          <w:color w:val="262626"/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data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color w:val="0F0F0F"/>
          <w:spacing w:val="3"/>
          <w:position w:val="1"/>
        </w:rPr>
        <w:t>F</w:t>
      </w:r>
      <w:r>
        <w:rPr>
          <w:spacing w:val="3"/>
          <w:position w:val="1"/>
        </w:rPr>
        <w:t>irma</w:t>
      </w:r>
      <w:r>
        <w:rPr>
          <w:spacing w:val="-26"/>
          <w:position w:val="1"/>
        </w:rPr>
        <w:t xml:space="preserve"> </w:t>
      </w:r>
      <w:r>
        <w:rPr>
          <w:position w:val="1"/>
          <w:u w:val="single" w:color="1C1C1C"/>
        </w:rPr>
        <w:t xml:space="preserve"> </w:t>
      </w:r>
      <w:r>
        <w:rPr>
          <w:position w:val="1"/>
          <w:u w:val="single" w:color="1C1C1C"/>
        </w:rPr>
        <w:tab/>
      </w:r>
    </w:p>
    <w:sectPr w:rsidR="00647447" w:rsidSect="00152B13">
      <w:pgSz w:w="11910" w:h="16840"/>
      <w:pgMar w:top="1580" w:right="78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0D81"/>
    <w:multiLevelType w:val="hybridMultilevel"/>
    <w:tmpl w:val="708E940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E98548F"/>
    <w:multiLevelType w:val="hybridMultilevel"/>
    <w:tmpl w:val="5BCAE2D2"/>
    <w:lvl w:ilvl="0" w:tplc="4684A17C">
      <w:numFmt w:val="bullet"/>
      <w:lvlText w:val="-"/>
      <w:lvlJc w:val="left"/>
      <w:pPr>
        <w:ind w:left="570" w:hanging="221"/>
      </w:pPr>
      <w:rPr>
        <w:rFonts w:ascii="Calibri" w:eastAsia="Times New Roman" w:hAnsi="Calibri" w:hint="default"/>
        <w:spacing w:val="-24"/>
        <w:w w:val="94"/>
        <w:sz w:val="24"/>
        <w:szCs w:val="24"/>
      </w:rPr>
    </w:lvl>
    <w:lvl w:ilvl="1" w:tplc="AD38AD88">
      <w:numFmt w:val="bullet"/>
      <w:lvlText w:val="•"/>
      <w:lvlJc w:val="left"/>
      <w:pPr>
        <w:ind w:left="1510" w:hanging="221"/>
      </w:pPr>
      <w:rPr>
        <w:rFonts w:hint="default"/>
      </w:rPr>
    </w:lvl>
    <w:lvl w:ilvl="2" w:tplc="CED8B4A2">
      <w:numFmt w:val="bullet"/>
      <w:lvlText w:val="•"/>
      <w:lvlJc w:val="left"/>
      <w:pPr>
        <w:ind w:left="2440" w:hanging="221"/>
      </w:pPr>
      <w:rPr>
        <w:rFonts w:hint="default"/>
      </w:rPr>
    </w:lvl>
    <w:lvl w:ilvl="3" w:tplc="4E86D76E">
      <w:numFmt w:val="bullet"/>
      <w:lvlText w:val="•"/>
      <w:lvlJc w:val="left"/>
      <w:pPr>
        <w:ind w:left="3370" w:hanging="221"/>
      </w:pPr>
      <w:rPr>
        <w:rFonts w:hint="default"/>
      </w:rPr>
    </w:lvl>
    <w:lvl w:ilvl="4" w:tplc="13F61B82">
      <w:numFmt w:val="bullet"/>
      <w:lvlText w:val="•"/>
      <w:lvlJc w:val="left"/>
      <w:pPr>
        <w:ind w:left="4300" w:hanging="221"/>
      </w:pPr>
      <w:rPr>
        <w:rFonts w:hint="default"/>
      </w:rPr>
    </w:lvl>
    <w:lvl w:ilvl="5" w:tplc="C08A1242">
      <w:numFmt w:val="bullet"/>
      <w:lvlText w:val="•"/>
      <w:lvlJc w:val="left"/>
      <w:pPr>
        <w:ind w:left="5230" w:hanging="221"/>
      </w:pPr>
      <w:rPr>
        <w:rFonts w:hint="default"/>
      </w:rPr>
    </w:lvl>
    <w:lvl w:ilvl="6" w:tplc="BBA65CE6">
      <w:numFmt w:val="bullet"/>
      <w:lvlText w:val="•"/>
      <w:lvlJc w:val="left"/>
      <w:pPr>
        <w:ind w:left="6160" w:hanging="221"/>
      </w:pPr>
      <w:rPr>
        <w:rFonts w:hint="default"/>
      </w:rPr>
    </w:lvl>
    <w:lvl w:ilvl="7" w:tplc="75140D6A">
      <w:numFmt w:val="bullet"/>
      <w:lvlText w:val="•"/>
      <w:lvlJc w:val="left"/>
      <w:pPr>
        <w:ind w:left="7091" w:hanging="221"/>
      </w:pPr>
      <w:rPr>
        <w:rFonts w:hint="default"/>
      </w:rPr>
    </w:lvl>
    <w:lvl w:ilvl="8" w:tplc="05F83C54">
      <w:numFmt w:val="bullet"/>
      <w:lvlText w:val="•"/>
      <w:lvlJc w:val="left"/>
      <w:pPr>
        <w:ind w:left="8021" w:hanging="221"/>
      </w:pPr>
      <w:rPr>
        <w:rFonts w:hint="default"/>
      </w:rPr>
    </w:lvl>
  </w:abstractNum>
  <w:abstractNum w:abstractNumId="2">
    <w:nsid w:val="2661152D"/>
    <w:multiLevelType w:val="hybridMultilevel"/>
    <w:tmpl w:val="273A5E0E"/>
    <w:lvl w:ilvl="0" w:tplc="053AD16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5BA4202"/>
    <w:multiLevelType w:val="hybridMultilevel"/>
    <w:tmpl w:val="4A9CBDD2"/>
    <w:lvl w:ilvl="0" w:tplc="D7C8D03C">
      <w:start w:val="1"/>
      <w:numFmt w:val="bullet"/>
      <w:lvlText w:val=""/>
      <w:lvlJc w:val="left"/>
      <w:pPr>
        <w:ind w:left="360" w:hanging="360"/>
      </w:pPr>
      <w:rPr>
        <w:rFonts w:ascii="Symbol" w:hAnsi="Symbol" w:cs="Symbol" w:hint="default"/>
        <w:b/>
        <w:bCs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defaultTabStop w:val="720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A20"/>
    <w:rsid w:val="000211DF"/>
    <w:rsid w:val="0010290B"/>
    <w:rsid w:val="00152B13"/>
    <w:rsid w:val="001E335C"/>
    <w:rsid w:val="002109E1"/>
    <w:rsid w:val="00247A20"/>
    <w:rsid w:val="00381BE8"/>
    <w:rsid w:val="004A7AD2"/>
    <w:rsid w:val="004B3ADC"/>
    <w:rsid w:val="0054004A"/>
    <w:rsid w:val="00547B0B"/>
    <w:rsid w:val="00561ECA"/>
    <w:rsid w:val="005A0404"/>
    <w:rsid w:val="005A42AB"/>
    <w:rsid w:val="00647447"/>
    <w:rsid w:val="00671597"/>
    <w:rsid w:val="00690DFA"/>
    <w:rsid w:val="00691408"/>
    <w:rsid w:val="00736F93"/>
    <w:rsid w:val="00740EFA"/>
    <w:rsid w:val="00771122"/>
    <w:rsid w:val="00793401"/>
    <w:rsid w:val="007B1109"/>
    <w:rsid w:val="008427AE"/>
    <w:rsid w:val="008E7BCD"/>
    <w:rsid w:val="00972B6C"/>
    <w:rsid w:val="00A11900"/>
    <w:rsid w:val="00B45293"/>
    <w:rsid w:val="00B923A2"/>
    <w:rsid w:val="00BE7569"/>
    <w:rsid w:val="00BE7825"/>
    <w:rsid w:val="00CA390C"/>
    <w:rsid w:val="00E45093"/>
    <w:rsid w:val="00ED20BA"/>
    <w:rsid w:val="00F64BEA"/>
    <w:rsid w:val="00FB3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13"/>
    <w:pPr>
      <w:widowControl w:val="0"/>
      <w:autoSpaceDE w:val="0"/>
      <w:autoSpaceDN w:val="0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152B13"/>
    <w:pPr>
      <w:spacing w:before="52"/>
      <w:ind w:left="257" w:right="23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E7BCD"/>
    <w:rPr>
      <w:rFonts w:ascii="Cambria" w:hAnsi="Cambria" w:cs="Cambria"/>
      <w:b/>
      <w:bCs/>
      <w:kern w:val="32"/>
      <w:sz w:val="32"/>
      <w:szCs w:val="32"/>
    </w:rPr>
  </w:style>
  <w:style w:type="table" w:customStyle="1" w:styleId="TableNormal1">
    <w:name w:val="Table Normal1"/>
    <w:uiPriority w:val="99"/>
    <w:semiHidden/>
    <w:rsid w:val="00152B13"/>
    <w:pPr>
      <w:widowControl w:val="0"/>
      <w:autoSpaceDE w:val="0"/>
      <w:autoSpaceDN w:val="0"/>
    </w:pPr>
    <w:rPr>
      <w:rFonts w:cs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152B13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E7BCD"/>
  </w:style>
  <w:style w:type="paragraph" w:styleId="ListParagraph">
    <w:name w:val="List Paragraph"/>
    <w:basedOn w:val="Normal"/>
    <w:uiPriority w:val="99"/>
    <w:qFormat/>
    <w:rsid w:val="00152B13"/>
    <w:pPr>
      <w:ind w:left="570" w:right="117" w:hanging="12"/>
      <w:jc w:val="both"/>
    </w:pPr>
  </w:style>
  <w:style w:type="paragraph" w:customStyle="1" w:styleId="TableParagraph">
    <w:name w:val="Table Paragraph"/>
    <w:basedOn w:val="Normal"/>
    <w:uiPriority w:val="99"/>
    <w:rsid w:val="00152B13"/>
  </w:style>
  <w:style w:type="paragraph" w:styleId="BalloonText">
    <w:name w:val="Balloon Text"/>
    <w:basedOn w:val="Normal"/>
    <w:link w:val="BalloonTextChar"/>
    <w:uiPriority w:val="99"/>
    <w:semiHidden/>
    <w:rsid w:val="007934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3401"/>
    <w:rPr>
      <w:rFonts w:ascii="Tahoma" w:hAnsi="Tahoma" w:cs="Tahoma"/>
      <w:sz w:val="16"/>
      <w:szCs w:val="16"/>
      <w:lang w:val="it-IT" w:eastAsia="it-IT"/>
    </w:rPr>
  </w:style>
  <w:style w:type="character" w:styleId="Hyperlink">
    <w:name w:val="Hyperlink"/>
    <w:basedOn w:val="DefaultParagraphFont"/>
    <w:uiPriority w:val="99"/>
    <w:rsid w:val="00561EC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61ECA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eprivacy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ponsabileprotezionedati@uslcentro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zione.uslcentro@postacert.toscana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947</Words>
  <Characters>5400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</cp:revision>
  <cp:lastPrinted>2019-03-22T08:53:00Z</cp:lastPrinted>
  <dcterms:created xsi:type="dcterms:W3CDTF">2019-03-22T09:20:00Z</dcterms:created>
  <dcterms:modified xsi:type="dcterms:W3CDTF">2019-03-22T09:20:00Z</dcterms:modified>
</cp:coreProperties>
</file>