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9A" w:rsidRDefault="00FB475F">
      <w:pPr>
        <w:jc w:val="center"/>
        <w:rPr>
          <w:b/>
          <w:bCs/>
        </w:rPr>
      </w:pPr>
      <w:r>
        <w:rPr>
          <w:b/>
          <w:bCs/>
        </w:rPr>
        <w:t>SCHEDA FUNZIONI E ATTIVITÀ</w:t>
      </w:r>
    </w:p>
    <w:p w:rsidR="001E4C9A" w:rsidRDefault="00FB475F">
      <w:pPr>
        <w:jc w:val="center"/>
      </w:pPr>
      <w:r>
        <w:t>(Da pubblicare all’interno dell’organigramma aziendale on-line)</w:t>
      </w:r>
    </w:p>
    <w:p w:rsidR="001E4C9A" w:rsidRDefault="001E4C9A">
      <w:pPr>
        <w:jc w:val="center"/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1E4C9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 w:rsidP="00907537">
            <w:pPr>
              <w:widowControl w:val="0"/>
            </w:pPr>
            <w:r>
              <w:rPr>
                <w:color w:val="333333"/>
              </w:rPr>
              <w:t xml:space="preserve">Dipartimento </w:t>
            </w:r>
            <w:r w:rsidR="00907537">
              <w:rPr>
                <w:color w:val="333333"/>
              </w:rPr>
              <w:t>della Prevenzione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Direttore dello Staff/Dipartimento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907537">
            <w:pPr>
              <w:widowControl w:val="0"/>
            </w:pPr>
            <w:r>
              <w:t>Renzo Berti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Str</w:t>
            </w:r>
            <w:r w:rsidR="00C943E9">
              <w:rPr>
                <w:b/>
                <w:bCs/>
              </w:rPr>
              <w:t>utture dello Staff/Dipartimento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</w:pPr>
            <w:r>
              <w:rPr>
                <w:color w:val="333333"/>
              </w:rPr>
              <w:t xml:space="preserve">Il Dipartimento </w:t>
            </w:r>
            <w:r w:rsidR="00907537">
              <w:rPr>
                <w:color w:val="333333"/>
              </w:rPr>
              <w:t xml:space="preserve">della Prevenzione è costituito </w:t>
            </w:r>
            <w:r>
              <w:rPr>
                <w:color w:val="333333"/>
              </w:rPr>
              <w:t xml:space="preserve">dalle seguenti </w:t>
            </w:r>
            <w:r w:rsidR="00907537">
              <w:rPr>
                <w:color w:val="333333"/>
              </w:rPr>
              <w:t>Aree Funzionali</w:t>
            </w:r>
            <w:r>
              <w:rPr>
                <w:color w:val="555555"/>
              </w:rPr>
              <w:t>:</w:t>
            </w:r>
          </w:p>
          <w:p w:rsidR="001E4C9A" w:rsidRDefault="00907537">
            <w:pPr>
              <w:widowControl w:val="0"/>
              <w:numPr>
                <w:ilvl w:val="0"/>
                <w:numId w:val="1"/>
              </w:numPr>
            </w:pPr>
            <w:r>
              <w:t>Igiene Pubblica e Nutrizione</w:t>
            </w:r>
            <w:r w:rsidR="00C943E9">
              <w:t xml:space="preserve"> (5 U</w:t>
            </w:r>
            <w:r w:rsidR="00CC5F54">
              <w:t xml:space="preserve">nità </w:t>
            </w:r>
            <w:r w:rsidR="00C943E9">
              <w:t>F</w:t>
            </w:r>
            <w:r w:rsidR="00CC5F54">
              <w:t>unzionali afferenti</w:t>
            </w:r>
            <w:r w:rsidR="00C943E9">
              <w:t xml:space="preserve">) </w:t>
            </w:r>
          </w:p>
          <w:p w:rsidR="00907537" w:rsidRDefault="00907537" w:rsidP="00907537">
            <w:pPr>
              <w:widowControl w:val="0"/>
              <w:numPr>
                <w:ilvl w:val="0"/>
                <w:numId w:val="1"/>
              </w:numPr>
            </w:pPr>
            <w:r>
              <w:t>Prevenzione Igiene e Sicurezza sui Luoghi di Lavoro</w:t>
            </w:r>
            <w:r w:rsidR="00C943E9">
              <w:t xml:space="preserve"> (5 U.F.)</w:t>
            </w:r>
          </w:p>
          <w:p w:rsidR="001E4C9A" w:rsidRDefault="00907537">
            <w:pPr>
              <w:widowControl w:val="0"/>
              <w:numPr>
                <w:ilvl w:val="0"/>
                <w:numId w:val="1"/>
              </w:numPr>
            </w:pPr>
            <w:r>
              <w:t>Sanità Pubblica Veterinaria e Sicurezza Alimentare</w:t>
            </w:r>
            <w:r w:rsidR="00C943E9">
              <w:t xml:space="preserve"> (7 U.F.)</w:t>
            </w:r>
          </w:p>
          <w:p w:rsidR="00907537" w:rsidRDefault="00907537" w:rsidP="00907537">
            <w:pPr>
              <w:widowControl w:val="0"/>
            </w:pPr>
            <w:r>
              <w:t>Dalle seguenti Unità Funzionali:</w:t>
            </w:r>
          </w:p>
          <w:p w:rsidR="001E4C9A" w:rsidRDefault="00907537">
            <w:pPr>
              <w:widowControl w:val="0"/>
              <w:numPr>
                <w:ilvl w:val="0"/>
                <w:numId w:val="1"/>
              </w:numPr>
            </w:pPr>
            <w:r>
              <w:t>Medicina dello Sport</w:t>
            </w:r>
            <w:r w:rsidR="00C943E9">
              <w:t xml:space="preserve"> (</w:t>
            </w:r>
            <w:r w:rsidR="00CC5F54">
              <w:t>5</w:t>
            </w:r>
            <w:r w:rsidR="00C943E9">
              <w:t xml:space="preserve"> U.F.)</w:t>
            </w:r>
          </w:p>
          <w:p w:rsidR="00907537" w:rsidRDefault="00907537">
            <w:pPr>
              <w:widowControl w:val="0"/>
              <w:numPr>
                <w:ilvl w:val="0"/>
                <w:numId w:val="1"/>
              </w:numPr>
            </w:pPr>
            <w:r>
              <w:t xml:space="preserve">Epidemiologia </w:t>
            </w:r>
          </w:p>
          <w:p w:rsidR="001E4C9A" w:rsidRDefault="00907537">
            <w:pPr>
              <w:widowControl w:val="0"/>
              <w:numPr>
                <w:ilvl w:val="0"/>
                <w:numId w:val="1"/>
              </w:numPr>
            </w:pPr>
            <w:proofErr w:type="spellStart"/>
            <w:r>
              <w:t>CeRimp</w:t>
            </w:r>
            <w:proofErr w:type="spellEnd"/>
          </w:p>
          <w:p w:rsidR="001E4C9A" w:rsidRDefault="00907537">
            <w:pPr>
              <w:widowControl w:val="0"/>
              <w:numPr>
                <w:ilvl w:val="0"/>
                <w:numId w:val="1"/>
              </w:numPr>
            </w:pPr>
            <w:r>
              <w:t>Verifiche Impianti e macchine</w:t>
            </w:r>
          </w:p>
          <w:p w:rsidR="001E4C9A" w:rsidRDefault="00907537">
            <w:pPr>
              <w:widowControl w:val="0"/>
              <w:numPr>
                <w:ilvl w:val="0"/>
                <w:numId w:val="1"/>
              </w:numPr>
            </w:pPr>
            <w:r>
              <w:t>Promozione della Salute</w:t>
            </w:r>
          </w:p>
          <w:p w:rsidR="001E4C9A" w:rsidRDefault="00907537" w:rsidP="00907537">
            <w:pPr>
              <w:widowControl w:val="0"/>
              <w:numPr>
                <w:ilvl w:val="0"/>
                <w:numId w:val="1"/>
              </w:numPr>
            </w:pPr>
            <w:r>
              <w:t>Vigilanza e Controllo Erogazioni Prestazioni Strutture Sanitarie e Sociali</w:t>
            </w:r>
          </w:p>
          <w:p w:rsidR="00907537" w:rsidRDefault="00907537" w:rsidP="00907537">
            <w:pPr>
              <w:widowControl w:val="0"/>
              <w:numPr>
                <w:ilvl w:val="0"/>
                <w:numId w:val="1"/>
              </w:numPr>
            </w:pPr>
            <w:r>
              <w:t>Laboratorio di Sanità Pubblica</w:t>
            </w:r>
          </w:p>
          <w:p w:rsidR="00907537" w:rsidRDefault="00907537" w:rsidP="00907537">
            <w:pPr>
              <w:widowControl w:val="0"/>
              <w:numPr>
                <w:ilvl w:val="0"/>
                <w:numId w:val="1"/>
              </w:numPr>
            </w:pPr>
            <w:r>
              <w:t>Laboratorio di Chimica, Alimenti, Acqua, Farmaci e Cosmesi</w:t>
            </w:r>
          </w:p>
          <w:p w:rsidR="00907537" w:rsidRDefault="00907537" w:rsidP="00907537">
            <w:pPr>
              <w:widowControl w:val="0"/>
              <w:numPr>
                <w:ilvl w:val="0"/>
                <w:numId w:val="1"/>
              </w:numPr>
            </w:pPr>
            <w:r>
              <w:t xml:space="preserve">Laboratorio di </w:t>
            </w:r>
            <w:proofErr w:type="spellStart"/>
            <w:r>
              <w:t>Biotossicologia</w:t>
            </w:r>
            <w:proofErr w:type="spellEnd"/>
          </w:p>
          <w:p w:rsidR="00B73A60" w:rsidRDefault="00907537" w:rsidP="00907537">
            <w:pPr>
              <w:widowControl w:val="0"/>
            </w:pPr>
            <w:r>
              <w:t xml:space="preserve">Per </w:t>
            </w:r>
            <w:r w:rsidR="00B73A60">
              <w:t xml:space="preserve">un totale di </w:t>
            </w:r>
            <w:r w:rsidR="00B73A60" w:rsidRPr="00C943E9">
              <w:rPr>
                <w:b/>
              </w:rPr>
              <w:t>30</w:t>
            </w:r>
            <w:r>
              <w:t xml:space="preserve"> U</w:t>
            </w:r>
            <w:r w:rsidR="00CC5F54">
              <w:t xml:space="preserve">nità </w:t>
            </w:r>
            <w:r>
              <w:t>F</w:t>
            </w:r>
            <w:r w:rsidR="00CC5F54">
              <w:t>unzionali</w:t>
            </w:r>
            <w:r>
              <w:t xml:space="preserve">. </w:t>
            </w:r>
          </w:p>
          <w:p w:rsidR="00907537" w:rsidRDefault="00907537" w:rsidP="00907537">
            <w:pPr>
              <w:widowControl w:val="0"/>
            </w:pPr>
            <w:r>
              <w:t>Afferiscono altresì al Dipartimento della Prevenzione le seguenti Unità Operative Complesse, di carattere professionale:</w:t>
            </w:r>
          </w:p>
          <w:p w:rsidR="00907537" w:rsidRDefault="00907537" w:rsidP="00907537">
            <w:pPr>
              <w:widowControl w:val="0"/>
              <w:numPr>
                <w:ilvl w:val="0"/>
                <w:numId w:val="1"/>
              </w:numPr>
            </w:pPr>
            <w:r>
              <w:t>Igiene degli Alimenti e della Nutrizione</w:t>
            </w:r>
          </w:p>
          <w:p w:rsidR="00907537" w:rsidRDefault="00907537" w:rsidP="00907537">
            <w:pPr>
              <w:widowControl w:val="0"/>
              <w:numPr>
                <w:ilvl w:val="0"/>
                <w:numId w:val="1"/>
              </w:numPr>
            </w:pPr>
            <w:r w:rsidRPr="00907537">
              <w:t>Igiene degli Allevamenti e Produzioni Zootecniche</w:t>
            </w:r>
          </w:p>
          <w:p w:rsidR="00907537" w:rsidRDefault="00907537" w:rsidP="00907537">
            <w:pPr>
              <w:widowControl w:val="0"/>
              <w:numPr>
                <w:ilvl w:val="0"/>
                <w:numId w:val="1"/>
              </w:numPr>
            </w:pPr>
            <w:r w:rsidRPr="00907537">
              <w:t>Igiene Alimenti di Origine Animale e Derivati</w:t>
            </w:r>
          </w:p>
          <w:p w:rsidR="00907537" w:rsidRDefault="00907537" w:rsidP="00907537">
            <w:pPr>
              <w:widowControl w:val="0"/>
              <w:numPr>
                <w:ilvl w:val="0"/>
                <w:numId w:val="1"/>
              </w:numPr>
            </w:pPr>
            <w:r>
              <w:t>Igiene Salute Luoghi di Lavoro</w:t>
            </w:r>
          </w:p>
          <w:p w:rsidR="00907537" w:rsidRDefault="00907537" w:rsidP="00907537">
            <w:pPr>
              <w:widowControl w:val="0"/>
              <w:numPr>
                <w:ilvl w:val="0"/>
                <w:numId w:val="1"/>
              </w:numPr>
            </w:pPr>
            <w:r>
              <w:t>Igiene e Sanità Pubblica</w:t>
            </w:r>
          </w:p>
          <w:p w:rsidR="00932884" w:rsidRDefault="00932884" w:rsidP="00907537">
            <w:pPr>
              <w:widowControl w:val="0"/>
              <w:numPr>
                <w:ilvl w:val="0"/>
                <w:numId w:val="1"/>
              </w:numPr>
            </w:pPr>
            <w:r>
              <w:t>Prevenzione e Sicurezza</w:t>
            </w:r>
          </w:p>
          <w:p w:rsidR="00907537" w:rsidRDefault="00907537" w:rsidP="00907537">
            <w:pPr>
              <w:widowControl w:val="0"/>
              <w:numPr>
                <w:ilvl w:val="0"/>
                <w:numId w:val="1"/>
              </w:numPr>
            </w:pPr>
            <w:r>
              <w:t>Sanità Animale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Funzioni e attività dello Staff/Dipartimento e delle relative strutture: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A60" w:rsidRDefault="00B73A60" w:rsidP="00B73A60">
            <w:pPr>
              <w:widowControl w:val="0"/>
            </w:pPr>
            <w:r>
              <w:t xml:space="preserve">Il Dipartimento di Prevenzione identifica la propria missione nella tutela della salute collettiva mediante azioni volte ad individuare e prevenire i rischi presenti negli ambienti di vita e di lavoro, anche attraverso attività di sorveglianza epidemiologica. Il Dipartimento persegue, quindi, obiettivi </w:t>
            </w:r>
            <w:r>
              <w:lastRenderedPageBreak/>
              <w:t>di promozione della salute, prevenzione delle malattie e degli infortuni sul lavoro, igiene degli alimenti, sicurezza e benessere animale, miglioramento della qualità degli stili di vita.</w:t>
            </w:r>
          </w:p>
          <w:p w:rsidR="00B73A60" w:rsidRDefault="00B73A60" w:rsidP="00B73A60">
            <w:pPr>
              <w:widowControl w:val="0"/>
            </w:pPr>
            <w:r>
              <w:t>Il Dipartimento ha per scopo il raggiungimento di uno standard assistenziale e di prevenzione di elevata qualificazione</w:t>
            </w:r>
            <w:r w:rsidR="00CC5F54">
              <w:t>,</w:t>
            </w:r>
            <w:r>
              <w:t xml:space="preserve"> organizzando in un unico sistema “in rete” le diverse strutture che lo compongono o che vi afferiscono, con l’obiettivo di ottimizzare le risorse disponibili e garantire un miglior servizio all’utenza.</w:t>
            </w:r>
          </w:p>
          <w:p w:rsidR="00CC5F54" w:rsidRPr="00CC5F54" w:rsidRDefault="00CC5F54" w:rsidP="00CC5F54">
            <w:pPr>
              <w:widowControl w:val="0"/>
            </w:pPr>
            <w:r w:rsidRPr="00CC5F54">
              <w:t>Le materie di cui si occupa il Dipartimento di Prevenzione sono principalmente:</w:t>
            </w:r>
          </w:p>
          <w:p w:rsidR="00CC5F54" w:rsidRPr="00CC5F54" w:rsidRDefault="00CC5F54" w:rsidP="00CC5F54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CC5F54">
              <w:t>Sorveglianza, prevenzione e controllo delle malattie infettive e parassitarie, inclusi i programmi vaccinali</w:t>
            </w:r>
          </w:p>
          <w:p w:rsidR="00CC5F54" w:rsidRPr="00CC5F54" w:rsidRDefault="00CC5F54" w:rsidP="00CC5F54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CC5F54">
              <w:t>Tutela della salute e della sicurezza degli ambienti aperti e confinati</w:t>
            </w:r>
          </w:p>
          <w:p w:rsidR="00CC5F54" w:rsidRPr="00CC5F54" w:rsidRDefault="00CC5F54" w:rsidP="00CC5F54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CC5F54">
              <w:t>Sorveglianza, prevenzione e tutela della salute e sicurezza nei luoghi di lavoro</w:t>
            </w:r>
          </w:p>
          <w:p w:rsidR="00CC5F54" w:rsidRPr="00CC5F54" w:rsidRDefault="00CC5F54" w:rsidP="00CC5F54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CC5F54">
              <w:t>Sicurezza alimentare, sanità pubblica veterinaria e igiene urbana veterinaria</w:t>
            </w:r>
          </w:p>
          <w:p w:rsidR="00CC5F54" w:rsidRDefault="00CC5F54" w:rsidP="00CC5F54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CC5F54">
              <w:t>Sorveglianza e prevenzione delle malattie croniche, inclusi la promozione di stili di vita sani e la sorveglianza e prevenzione nutrizionale.</w:t>
            </w:r>
          </w:p>
          <w:p w:rsidR="001E4C9A" w:rsidRDefault="00B73A60" w:rsidP="00B73A60">
            <w:pPr>
              <w:widowControl w:val="0"/>
            </w:pPr>
            <w:r>
              <w:t>In base alla definizione dei Livelli Essenziali di Assistenza, il Dipartimento della Prevenzione definisce e rimodula la propria offerta prestazionale tenendo conto, in ordine prioritario, dei seguenti elementi: mandato normativo, Piano Regionale della Prevenzione, evidenza di efficacia preventiva, analisi di contesto sul confronto tra bisogno espresso, bisogno percepito e valutazione dei determinanti di salute, analisi di sostenibilità e compatibilità economica, valorizzazione delle professionalità interne.</w:t>
            </w:r>
          </w:p>
          <w:p w:rsidR="00B73A60" w:rsidRDefault="00B73A60" w:rsidP="00B73A60">
            <w:pPr>
              <w:widowControl w:val="0"/>
            </w:pPr>
            <w:r>
              <w:t>Le predette attività e prestazioni sono assicurate nei presidi aziendali secondo procedure e percorsi approvati dalla Direzione del Dipartimento su proposta delle Aree Funzionali di Igiene Pubblica e Nutrizione (IPN), di Sanità Pubblica Veterinaria e Sicurezza Alimentare (SPVSA), di Prevenzione Igiene e Sicurezza nei Luoghi di Lavoro (PISLL) o delle Unità Funzionali a valenza aziendale direttamente afferenti al Dipartimento (Medicina dello Sport, Verifiche impianti e macchine, Laboratorio di Sanità Pubblica, Epidemiologia, Promozione della Salute, Vigilanza e controllo erogazione prestazioni sanitarie strutture di ricovero e diagnostica).</w:t>
            </w:r>
          </w:p>
          <w:p w:rsidR="00CC5F54" w:rsidRDefault="00830CC0" w:rsidP="00B73A60">
            <w:pPr>
              <w:widowControl w:val="0"/>
            </w:pPr>
            <w:r>
              <w:t xml:space="preserve">Nelle 23 sedi territoriali </w:t>
            </w:r>
            <w:r w:rsidR="00CC5F54" w:rsidRPr="00CC5F54">
              <w:t>del Dipartimento di Prevenzione concorrono circa 800 operatori (802 al 01/01/2022)</w:t>
            </w:r>
            <w:r w:rsidR="00CC5F54">
              <w:t>, con i seguenti profili professionali:</w:t>
            </w:r>
          </w:p>
          <w:p w:rsidR="00CC5F54" w:rsidRPr="00CC5F54" w:rsidRDefault="00CC5F54" w:rsidP="00CC5F54">
            <w:pPr>
              <w:pStyle w:val="Paragrafoelenco"/>
              <w:widowControl w:val="0"/>
              <w:numPr>
                <w:ilvl w:val="0"/>
                <w:numId w:val="4"/>
              </w:numPr>
            </w:pPr>
            <w:r w:rsidRPr="00CC5F54">
              <w:t>Medici (Igienisti, del Lavoro, dello Sport, Epidemiologi)</w:t>
            </w:r>
          </w:p>
          <w:p w:rsidR="00CC5F54" w:rsidRPr="00CC5F54" w:rsidRDefault="00CC5F54" w:rsidP="00CC5F54">
            <w:pPr>
              <w:pStyle w:val="Paragrafoelenco"/>
              <w:widowControl w:val="0"/>
              <w:numPr>
                <w:ilvl w:val="0"/>
                <w:numId w:val="4"/>
              </w:numPr>
            </w:pPr>
            <w:r w:rsidRPr="00CC5F54">
              <w:t>Veterinari (Igiene Alimenti O.A, Igiene Allevamenti e Produzioni Zootecniche, Sanità Animale)</w:t>
            </w:r>
          </w:p>
          <w:p w:rsidR="00CC5F54" w:rsidRDefault="00CC5F54" w:rsidP="00CC5F54">
            <w:pPr>
              <w:pStyle w:val="Paragrafoelenco"/>
              <w:widowControl w:val="0"/>
              <w:numPr>
                <w:ilvl w:val="0"/>
                <w:numId w:val="4"/>
              </w:numPr>
            </w:pPr>
            <w:r w:rsidRPr="00CC5F54">
              <w:t xml:space="preserve">Ingegneri </w:t>
            </w:r>
          </w:p>
          <w:p w:rsidR="00CC5F54" w:rsidRPr="00CC5F54" w:rsidRDefault="00CC5F54" w:rsidP="00CC5F54">
            <w:pPr>
              <w:pStyle w:val="Paragrafoelenco"/>
              <w:widowControl w:val="0"/>
              <w:numPr>
                <w:ilvl w:val="0"/>
                <w:numId w:val="4"/>
              </w:numPr>
            </w:pPr>
            <w:r w:rsidRPr="00CC5F54">
              <w:t xml:space="preserve">Biologi </w:t>
            </w:r>
          </w:p>
          <w:p w:rsidR="00CC5F54" w:rsidRPr="00CC5F54" w:rsidRDefault="00CC5F54" w:rsidP="00CC5F54">
            <w:pPr>
              <w:pStyle w:val="Paragrafoelenco"/>
              <w:widowControl w:val="0"/>
              <w:numPr>
                <w:ilvl w:val="0"/>
                <w:numId w:val="4"/>
              </w:numPr>
            </w:pPr>
            <w:r w:rsidRPr="00CC5F54">
              <w:t>Farmacisti Chimici</w:t>
            </w:r>
          </w:p>
          <w:p w:rsidR="00CC5F54" w:rsidRPr="00CC5F54" w:rsidRDefault="00CC5F54" w:rsidP="00CC5F54">
            <w:pPr>
              <w:pStyle w:val="Paragrafoelenco"/>
              <w:widowControl w:val="0"/>
              <w:numPr>
                <w:ilvl w:val="0"/>
                <w:numId w:val="4"/>
              </w:numPr>
            </w:pPr>
            <w:r w:rsidRPr="00CC5F54">
              <w:t>Operatori Tecnici</w:t>
            </w:r>
          </w:p>
          <w:p w:rsidR="00CC5F54" w:rsidRPr="00CC5F54" w:rsidRDefault="00CC5F54" w:rsidP="00CC5F54">
            <w:pPr>
              <w:pStyle w:val="Paragrafoelenco"/>
              <w:widowControl w:val="0"/>
              <w:numPr>
                <w:ilvl w:val="0"/>
                <w:numId w:val="4"/>
              </w:numPr>
            </w:pPr>
            <w:r w:rsidRPr="00CC5F54">
              <w:t>Personale afferente al Dipartimento delle Professioni Tecnico Sanitarie</w:t>
            </w:r>
            <w:r w:rsidR="00932884">
              <w:t xml:space="preserve"> e al Dipartimento Infermieristico</w:t>
            </w:r>
            <w:r w:rsidRPr="00CC5F54">
              <w:t>:</w:t>
            </w:r>
            <w:r>
              <w:t xml:space="preserve"> </w:t>
            </w:r>
            <w:r w:rsidRPr="00CC5F54">
              <w:t>Tecnici della Prevenzione, Tecnici di Laboratorio, Assistenti Sanitari, Infermieri e Dietisti</w:t>
            </w:r>
          </w:p>
          <w:p w:rsidR="00CC5F54" w:rsidRDefault="00CC5F54" w:rsidP="00CC5F54">
            <w:pPr>
              <w:pStyle w:val="Paragrafoelenco"/>
              <w:widowControl w:val="0"/>
              <w:numPr>
                <w:ilvl w:val="0"/>
                <w:numId w:val="4"/>
              </w:numPr>
            </w:pPr>
            <w:r w:rsidRPr="00CC5F54">
              <w:t>Personale afferente al Dipartimento Del Decentramento: Personale Amministrativo</w:t>
            </w:r>
          </w:p>
          <w:p w:rsidR="00CC5F54" w:rsidRDefault="00CC5F54" w:rsidP="00CC5F54">
            <w:pPr>
              <w:widowControl w:val="0"/>
            </w:pPr>
            <w:r>
              <w:t>Le Unità Operative Complesse e i Dipartimenti Professionali garantiscono e monitorano la costante formazione e aggiornamento del personale, nonché l’omogeneità delle procedure e delle azioni svolte su tutto il territorio del Dipartim</w:t>
            </w:r>
            <w:bookmarkStart w:id="0" w:name="_GoBack"/>
            <w:bookmarkEnd w:id="0"/>
            <w:r>
              <w:t>ento della Prevenzione.</w:t>
            </w:r>
          </w:p>
        </w:tc>
      </w:tr>
    </w:tbl>
    <w:p w:rsidR="001E4C9A" w:rsidRDefault="001E4C9A"/>
    <w:sectPr w:rsidR="001E4C9A" w:rsidSect="00932884">
      <w:footerReference w:type="default" r:id="rId7"/>
      <w:pgSz w:w="11906" w:h="16838"/>
      <w:pgMar w:top="1134" w:right="1134" w:bottom="1560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62" w:rsidRDefault="00466A62" w:rsidP="001E4C9A">
      <w:pPr>
        <w:spacing w:before="0" w:after="0"/>
      </w:pPr>
      <w:r>
        <w:separator/>
      </w:r>
    </w:p>
  </w:endnote>
  <w:endnote w:type="continuationSeparator" w:id="0">
    <w:p w:rsidR="00466A62" w:rsidRDefault="00466A62" w:rsidP="001E4C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E9" w:rsidRDefault="00C943E9">
    <w:pPr>
      <w:pStyle w:val="Pidipagina1"/>
      <w:jc w:val="center"/>
    </w:pPr>
    <w:r>
      <w:t xml:space="preserve">Pagina </w:t>
    </w:r>
    <w:r>
      <w:fldChar w:fldCharType="begin"/>
    </w:r>
    <w:r>
      <w:instrText>PAGE</w:instrText>
    </w:r>
    <w:r>
      <w:fldChar w:fldCharType="separate"/>
    </w:r>
    <w:r w:rsidR="00932884">
      <w:rPr>
        <w:noProof/>
      </w:rPr>
      <w:t>2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9328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62" w:rsidRDefault="00466A62" w:rsidP="001E4C9A">
      <w:pPr>
        <w:spacing w:before="0" w:after="0"/>
      </w:pPr>
      <w:r>
        <w:separator/>
      </w:r>
    </w:p>
  </w:footnote>
  <w:footnote w:type="continuationSeparator" w:id="0">
    <w:p w:rsidR="00466A62" w:rsidRDefault="00466A62" w:rsidP="001E4C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D60"/>
    <w:multiLevelType w:val="multilevel"/>
    <w:tmpl w:val="AE1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7D2E85"/>
    <w:multiLevelType w:val="hybridMultilevel"/>
    <w:tmpl w:val="C462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97819"/>
    <w:multiLevelType w:val="multilevel"/>
    <w:tmpl w:val="66428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0C403B"/>
    <w:multiLevelType w:val="hybridMultilevel"/>
    <w:tmpl w:val="D598E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9A"/>
    <w:rsid w:val="001E4C9A"/>
    <w:rsid w:val="00466A62"/>
    <w:rsid w:val="005B19CF"/>
    <w:rsid w:val="005E0B08"/>
    <w:rsid w:val="007E12C4"/>
    <w:rsid w:val="00830CC0"/>
    <w:rsid w:val="00907537"/>
    <w:rsid w:val="00932884"/>
    <w:rsid w:val="00B73A60"/>
    <w:rsid w:val="00C943E9"/>
    <w:rsid w:val="00CC5F54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FE1E"/>
  <w15:docId w15:val="{3FCA1EDA-7D08-4579-85D0-4C94F264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F26"/>
    <w:pPr>
      <w:spacing w:before="57" w:after="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1E4C9A"/>
    <w:rPr>
      <w:b/>
      <w:bCs/>
    </w:rPr>
  </w:style>
  <w:style w:type="character" w:customStyle="1" w:styleId="Punti">
    <w:name w:val="Punti"/>
    <w:qFormat/>
    <w:rsid w:val="001E4C9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1E4C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1E4C9A"/>
    <w:pPr>
      <w:spacing w:before="0" w:after="140" w:line="276" w:lineRule="auto"/>
    </w:pPr>
  </w:style>
  <w:style w:type="paragraph" w:styleId="Elenco">
    <w:name w:val="List"/>
    <w:basedOn w:val="Corpotesto"/>
    <w:rsid w:val="001E4C9A"/>
    <w:rPr>
      <w:rFonts w:cs="Lucida Sans"/>
    </w:rPr>
  </w:style>
  <w:style w:type="paragraph" w:customStyle="1" w:styleId="Didascalia1">
    <w:name w:val="Didascalia1"/>
    <w:basedOn w:val="Normale"/>
    <w:qFormat/>
    <w:rsid w:val="001E4C9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E4C9A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1E4C9A"/>
    <w:pPr>
      <w:widowControl w:val="0"/>
      <w:suppressLineNumbers/>
    </w:pPr>
  </w:style>
  <w:style w:type="paragraph" w:customStyle="1" w:styleId="Intestazioneepidipagina">
    <w:name w:val="Intestazione e piè di pagina"/>
    <w:basedOn w:val="Normale"/>
    <w:qFormat/>
    <w:rsid w:val="001E4C9A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Intestazioneepidipagina"/>
    <w:rsid w:val="001E4C9A"/>
  </w:style>
  <w:style w:type="paragraph" w:customStyle="1" w:styleId="Default">
    <w:name w:val="Default"/>
    <w:rsid w:val="00907537"/>
    <w:pPr>
      <w:suppressAutoHyphens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Claudio Lizzeri</cp:lastModifiedBy>
  <cp:revision>3</cp:revision>
  <dcterms:created xsi:type="dcterms:W3CDTF">2022-11-30T09:22:00Z</dcterms:created>
  <dcterms:modified xsi:type="dcterms:W3CDTF">2022-11-30T09:54:00Z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