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5D1" w:rsidRDefault="000C45D1" w:rsidP="002161E7">
      <w:pPr>
        <w:pStyle w:val="NormaleWeb"/>
        <w:rPr>
          <w:sz w:val="36"/>
          <w:szCs w:val="36"/>
        </w:rPr>
      </w:pPr>
      <w:r w:rsidRPr="000C45D1">
        <w:rPr>
          <w:sz w:val="36"/>
          <w:szCs w:val="36"/>
        </w:rPr>
        <w:t xml:space="preserve"> “Interventi atti a favorire la mobilità individuale e l’autonomia personale delle persone con disabilità</w:t>
      </w:r>
      <w:r w:rsidR="00682216">
        <w:rPr>
          <w:sz w:val="36"/>
          <w:szCs w:val="36"/>
        </w:rPr>
        <w:t>”</w:t>
      </w:r>
    </w:p>
    <w:p w:rsidR="000C45D1" w:rsidRPr="00854984" w:rsidRDefault="00854984" w:rsidP="002161E7">
      <w:pPr>
        <w:pStyle w:val="NormaleWeb"/>
        <w:rPr>
          <w:sz w:val="28"/>
          <w:szCs w:val="28"/>
        </w:rPr>
      </w:pPr>
      <w:r>
        <w:rPr>
          <w:sz w:val="28"/>
          <w:szCs w:val="28"/>
        </w:rPr>
        <w:t>Avviso Pubblico per la concessione di contributi economici Legge Regionale 81/2017</w:t>
      </w:r>
      <w:bookmarkStart w:id="0" w:name="_GoBack"/>
      <w:bookmarkEnd w:id="0"/>
    </w:p>
    <w:p w:rsidR="002161E7" w:rsidRDefault="000C45D1" w:rsidP="002161E7">
      <w:pPr>
        <w:pStyle w:val="NormaleWeb"/>
      </w:pPr>
      <w:r>
        <w:t>Regione Toscana,</w:t>
      </w:r>
      <w:r w:rsidR="002161E7" w:rsidRPr="00386B75">
        <w:t xml:space="preserve"> con la </w:t>
      </w:r>
      <w:r w:rsidR="002161E7" w:rsidRPr="00386B75">
        <w:rPr>
          <w:rStyle w:val="Enfasigrassetto"/>
        </w:rPr>
        <w:t>Legge Regionale 81/2017</w:t>
      </w:r>
      <w:r>
        <w:t xml:space="preserve">, ha istituito </w:t>
      </w:r>
      <w:r w:rsidR="002161E7" w:rsidRPr="00386B75">
        <w:t>una misura di sostegno finanziario, destinato a sostenere le spese effettuate per l’acquisto di autoveicoli nuovi o usati, adattati o da adattare, per la modifica degli strumenti di guida, per il trasporto di persone con disabilità nonché per il conseguimento delle patenti di guida delle categorie A, B e C speciali.</w:t>
      </w:r>
    </w:p>
    <w:p w:rsidR="000C45D1" w:rsidRDefault="000C45D1" w:rsidP="002161E7">
      <w:pPr>
        <w:pStyle w:val="NormaleWeb"/>
      </w:pPr>
      <w:r>
        <w:t>A</w:t>
      </w:r>
      <w:r w:rsidRPr="00386B75">
        <w:t xml:space="preserve">nche per l’anno </w:t>
      </w:r>
      <w:r w:rsidRPr="00386B75">
        <w:rPr>
          <w:b/>
        </w:rPr>
        <w:t>2023</w:t>
      </w:r>
      <w:r>
        <w:rPr>
          <w:b/>
        </w:rPr>
        <w:t xml:space="preserve"> Regione Toscana ha confermato </w:t>
      </w:r>
      <w:r>
        <w:t xml:space="preserve"> le misure di sostegno contemplate ne</w:t>
      </w:r>
      <w:r w:rsidRPr="00386B75">
        <w:t xml:space="preserve">lla </w:t>
      </w:r>
      <w:hyperlink r:id="rId4" w:history="1">
        <w:r w:rsidRPr="00386B75">
          <w:rPr>
            <w:rStyle w:val="Enfasigrassetto"/>
            <w:color w:val="0000FF"/>
            <w:u w:val="single"/>
          </w:rPr>
          <w:t>Legge Regionale 81/2017</w:t>
        </w:r>
      </w:hyperlink>
      <w:r w:rsidRPr="00386B75">
        <w:t xml:space="preserve"> “Interventi atti a favorire la mobilità individuale e l’autonomia personale delle persone con disabilità”</w:t>
      </w:r>
    </w:p>
    <w:p w:rsidR="002161E7" w:rsidRPr="00386B75" w:rsidRDefault="002161E7" w:rsidP="002161E7">
      <w:pPr>
        <w:pStyle w:val="NormaleWeb"/>
      </w:pPr>
      <w:r w:rsidRPr="00386B75">
        <w:t>I contributi regionali sono destinati alle persone con disabilità o ai genitori/componenti del nucleo familiare del disabile per coprire le spese sos</w:t>
      </w:r>
      <w:r w:rsidR="00953FCA" w:rsidRPr="00386B75">
        <w:t xml:space="preserve">tenute nelle annualità </w:t>
      </w:r>
      <w:r w:rsidR="00953FCA" w:rsidRPr="00386B75">
        <w:rPr>
          <w:b/>
        </w:rPr>
        <w:t>2022</w:t>
      </w:r>
      <w:r w:rsidRPr="00386B75">
        <w:t>.</w:t>
      </w:r>
    </w:p>
    <w:p w:rsidR="002161E7" w:rsidRPr="00386B75" w:rsidRDefault="002161E7" w:rsidP="002161E7">
      <w:pPr>
        <w:pStyle w:val="NormaleWeb"/>
      </w:pPr>
      <w:r w:rsidRPr="00386B75">
        <w:t xml:space="preserve">Sarà possibile presentare domanda, per le </w:t>
      </w:r>
      <w:r w:rsidR="00953FCA" w:rsidRPr="00386B75">
        <w:rPr>
          <w:rStyle w:val="Enfasigrassetto"/>
        </w:rPr>
        <w:t>spese effettuate nel 2022</w:t>
      </w:r>
      <w:r w:rsidRPr="00386B75">
        <w:t xml:space="preserve">, dal </w:t>
      </w:r>
      <w:r w:rsidR="00953FCA" w:rsidRPr="00386B75">
        <w:rPr>
          <w:rStyle w:val="Enfasigrassetto"/>
        </w:rPr>
        <w:t xml:space="preserve">20 Settembre </w:t>
      </w:r>
      <w:r w:rsidR="000C45D1">
        <w:rPr>
          <w:rStyle w:val="Enfasigrassetto"/>
        </w:rPr>
        <w:t xml:space="preserve">2023 </w:t>
      </w:r>
      <w:r w:rsidR="00953FCA" w:rsidRPr="00386B75">
        <w:rPr>
          <w:rStyle w:val="Enfasigrassetto"/>
        </w:rPr>
        <w:t>al 20 novembre 2023</w:t>
      </w:r>
      <w:r w:rsidRPr="00386B75">
        <w:rPr>
          <w:rStyle w:val="Enfasigrassetto"/>
        </w:rPr>
        <w:t>.</w:t>
      </w:r>
    </w:p>
    <w:p w:rsidR="002161E7" w:rsidRPr="00386B75" w:rsidRDefault="002161E7" w:rsidP="002161E7">
      <w:pPr>
        <w:pStyle w:val="NormaleWeb"/>
      </w:pPr>
      <w:r w:rsidRPr="00386B75">
        <w:t>Per accedere all’</w:t>
      </w:r>
      <w:r w:rsidRPr="00386B75">
        <w:rPr>
          <w:rStyle w:val="Enfasigrassetto"/>
        </w:rPr>
        <w:t>Avviso Pubblico e i relativi moduli</w:t>
      </w:r>
      <w:r w:rsidR="00195FC4" w:rsidRPr="00386B75">
        <w:t xml:space="preserve"> visita</w:t>
      </w:r>
      <w:r w:rsidRPr="00386B75">
        <w:t xml:space="preserve"> la pagina dedicata</w:t>
      </w:r>
      <w:r w:rsidRPr="00386B75">
        <w:rPr>
          <w:rStyle w:val="Enfasigrassetto"/>
        </w:rPr>
        <w:t xml:space="preserve"> </w:t>
      </w:r>
      <w:hyperlink r:id="rId5" w:history="1">
        <w:r w:rsidRPr="00386B75">
          <w:rPr>
            <w:rStyle w:val="Enfasigrassetto"/>
            <w:color w:val="0000FF"/>
            <w:u w:val="single"/>
          </w:rPr>
          <w:t>►►</w:t>
        </w:r>
      </w:hyperlink>
    </w:p>
    <w:p w:rsidR="002161E7" w:rsidRPr="00386B75" w:rsidRDefault="002161E7" w:rsidP="002161E7">
      <w:pPr>
        <w:pStyle w:val="NormaleWeb"/>
      </w:pPr>
      <w:r w:rsidRPr="00386B75">
        <w:t> </w:t>
      </w:r>
    </w:p>
    <w:p w:rsidR="00CD7CEE" w:rsidRDefault="002161E7" w:rsidP="002161E7">
      <w:pPr>
        <w:pStyle w:val="NormaleWeb"/>
      </w:pPr>
      <w:r w:rsidRPr="00386B75">
        <w:rPr>
          <w:rStyle w:val="Enfasigrassetto"/>
        </w:rPr>
        <w:t>Per informazioni:</w:t>
      </w:r>
    </w:p>
    <w:p w:rsidR="00CD7CEE" w:rsidRPr="00CD7CEE" w:rsidRDefault="002161E7" w:rsidP="00CD7CE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6B75">
        <w:t>  </w:t>
      </w:r>
    </w:p>
    <w:p w:rsidR="00CD7CEE" w:rsidRPr="00CD7CEE" w:rsidRDefault="00CD7CEE" w:rsidP="00CD7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7CE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CRA</w:t>
      </w:r>
    </w:p>
    <w:p w:rsidR="00CD7CEE" w:rsidRPr="00CD7CEE" w:rsidRDefault="00CD7CEE" w:rsidP="00CD7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7CEE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C</w:t>
      </w:r>
      <w:r w:rsidRPr="00CD7CEE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entro </w:t>
      </w:r>
      <w:r w:rsidRPr="00CD7CEE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R</w:t>
      </w:r>
      <w:r w:rsidRPr="00CD7CEE">
        <w:rPr>
          <w:rFonts w:ascii="Times New Roman" w:eastAsia="Times New Roman" w:hAnsi="Times New Roman" w:cs="Times New Roman"/>
          <w:sz w:val="26"/>
          <w:szCs w:val="26"/>
          <w:lang w:eastAsia="it-IT"/>
        </w:rPr>
        <w:t>egionale sull'</w:t>
      </w:r>
      <w:r w:rsidRPr="00CD7CEE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A</w:t>
      </w:r>
      <w:r w:rsidRPr="00CD7CEE">
        <w:rPr>
          <w:rFonts w:ascii="Times New Roman" w:eastAsia="Times New Roman" w:hAnsi="Times New Roman" w:cs="Times New Roman"/>
          <w:sz w:val="26"/>
          <w:szCs w:val="26"/>
          <w:lang w:eastAsia="it-IT"/>
        </w:rPr>
        <w:t>ccessibilità</w:t>
      </w:r>
      <w:r w:rsidRPr="00CD7C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hyperlink r:id="rId6" w:tgtFrame="_blank" w:history="1">
        <w:r w:rsidRPr="00CD7C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cra@regione.toscana.it</w:t>
        </w:r>
      </w:hyperlink>
    </w:p>
    <w:p w:rsidR="00CD7CEE" w:rsidRPr="00CD7CEE" w:rsidRDefault="00CD7CEE" w:rsidP="00CD7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7C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centroregionale.accessibilita@postacert.toscana.it</w:t>
      </w:r>
      <w:r w:rsidRPr="00CD7C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Via Livornese, 277 Lastra a Signa - FI</w:t>
      </w:r>
      <w:r w:rsidRPr="00CD7C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CD7CEE">
        <w:rPr>
          <w:rFonts w:ascii="Times New Roman" w:eastAsia="Times New Roman" w:hAnsi="Times New Roman" w:cs="Times New Roman"/>
          <w:sz w:val="24"/>
          <w:szCs w:val="24"/>
          <w:lang w:eastAsia="it-IT"/>
        </w:rPr>
        <w:t>tel</w:t>
      </w:r>
      <w:proofErr w:type="spellEnd"/>
      <w:r w:rsidRPr="00CD7CEE">
        <w:rPr>
          <w:rFonts w:ascii="Times New Roman" w:eastAsia="Times New Roman" w:hAnsi="Times New Roman" w:cs="Times New Roman"/>
          <w:sz w:val="24"/>
          <w:szCs w:val="24"/>
          <w:lang w:eastAsia="it-IT"/>
        </w:rPr>
        <w:t>: 055.87.87.279 / 226</w:t>
      </w:r>
    </w:p>
    <w:p w:rsidR="00CD7CEE" w:rsidRPr="00CD7CEE" w:rsidRDefault="00CD7CEE" w:rsidP="00CD7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D7CEE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CD7CEE">
        <w:rPr>
          <w:rFonts w:ascii="Times New Roman" w:eastAsia="Times New Roman" w:hAnsi="Times New Roman" w:cs="Times New Roman"/>
          <w:sz w:val="24"/>
          <w:szCs w:val="24"/>
          <w:lang w:eastAsia="it-IT"/>
        </w:rPr>
        <w:t>: 335.69.84.984</w:t>
      </w:r>
    </w:p>
    <w:p w:rsidR="00CD7CEE" w:rsidRPr="00CD7CEE" w:rsidRDefault="00854984" w:rsidP="00CD7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7" w:tgtFrame="_blank" w:history="1">
        <w:r w:rsidR="00CD7CEE" w:rsidRPr="00CD7C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Pagina Web CRA</w:t>
        </w:r>
      </w:hyperlink>
    </w:p>
    <w:p w:rsidR="00CD7CEE" w:rsidRPr="00CD7CEE" w:rsidRDefault="00854984" w:rsidP="00CD7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8" w:tgtFrame="_blank" w:history="1">
        <w:r w:rsidR="00CD7CEE" w:rsidRPr="00CD7C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Pagina </w:t>
        </w:r>
        <w:proofErr w:type="spellStart"/>
        <w:r w:rsidR="00CD7CEE" w:rsidRPr="00CD7C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Facebook</w:t>
        </w:r>
        <w:proofErr w:type="spellEnd"/>
        <w:r w:rsidR="00CD7CEE" w:rsidRPr="00CD7C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 CRA</w:t>
        </w:r>
      </w:hyperlink>
    </w:p>
    <w:p w:rsidR="00CD7CEE" w:rsidRPr="00CD7CEE" w:rsidRDefault="00CD7CEE" w:rsidP="00CD7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D7CEE" w:rsidRPr="00CD7CEE" w:rsidRDefault="00CD7CEE" w:rsidP="00CD7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7CEE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2085975" cy="590550"/>
            <wp:effectExtent l="0" t="0" r="9525" b="0"/>
            <wp:docPr id="1" name="Immagine 1" descr="C:\Users\Daniela Tocchini\Pictures\CRA_mail 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a Tocchini\Pictures\CRA_mail simbol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CEE" w:rsidRPr="00CD7CEE" w:rsidRDefault="00CD7CEE" w:rsidP="00CD7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161E7" w:rsidRDefault="002161E7" w:rsidP="002161E7">
      <w:pPr>
        <w:pStyle w:val="NormaleWeb"/>
      </w:pPr>
    </w:p>
    <w:p w:rsidR="00CD7CEE" w:rsidRPr="00386B75" w:rsidRDefault="00CD7CEE" w:rsidP="002161E7">
      <w:pPr>
        <w:pStyle w:val="NormaleWeb"/>
      </w:pPr>
    </w:p>
    <w:p w:rsidR="006535F6" w:rsidRDefault="006535F6"/>
    <w:sectPr w:rsidR="006535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B7"/>
    <w:rsid w:val="000C45D1"/>
    <w:rsid w:val="00195FC4"/>
    <w:rsid w:val="002161E7"/>
    <w:rsid w:val="00386B75"/>
    <w:rsid w:val="006535F6"/>
    <w:rsid w:val="00682216"/>
    <w:rsid w:val="00854984"/>
    <w:rsid w:val="008D3AB9"/>
    <w:rsid w:val="00953FCA"/>
    <w:rsid w:val="00CD7CEE"/>
    <w:rsid w:val="00E9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4371"/>
  <w15:chartTrackingRefBased/>
  <w15:docId w15:val="{8F011043-D10B-4F94-B116-BE525EA2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1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161E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2161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oscana.Cr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pen.toscana.it/web/toscana-accessibile/crid-centro-regionale-di-informazione-e-documentazione-sull-accessibili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a@regione.toscana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scana-accessibile.it/cra/bandi-e-progetti?p_p_id=101_INSTANCE_pAdqQdp20arp&amp;p_p_lifecycle=0&amp;p_p_state=normal&amp;p_p_mode=view&amp;p_p_col_id=column-1&amp;p_p_col_pos=1&amp;p_p_col_count=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toscana-accessibile.it/legge-regionale-n.-81/2017-interventi-atti-a-favorire-la-mobilita-individuale-e-l-autonomia-personale-delle-persone-con-disabilita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Tocchini</dc:creator>
  <cp:keywords/>
  <dc:description/>
  <cp:lastModifiedBy>Daniela Tocchini</cp:lastModifiedBy>
  <cp:revision>8</cp:revision>
  <dcterms:created xsi:type="dcterms:W3CDTF">2023-09-14T12:30:00Z</dcterms:created>
  <dcterms:modified xsi:type="dcterms:W3CDTF">2023-09-15T09:30:00Z</dcterms:modified>
</cp:coreProperties>
</file>